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5D5" w:rsidRDefault="00B605D5" w:rsidP="00CC2A02">
      <w:pPr>
        <w:jc w:val="center"/>
        <w:rPr>
          <w:rFonts w:ascii="Times New Roman" w:hAnsi="Times New Roman"/>
          <w:b/>
          <w:sz w:val="24"/>
          <w:szCs w:val="24"/>
        </w:rPr>
      </w:pPr>
    </w:p>
    <w:p w:rsidR="00B605D5" w:rsidRDefault="00B605D5" w:rsidP="00CC2A02">
      <w:pPr>
        <w:jc w:val="center"/>
        <w:rPr>
          <w:rFonts w:ascii="Times New Roman" w:hAnsi="Times New Roman"/>
          <w:b/>
          <w:sz w:val="24"/>
          <w:szCs w:val="24"/>
        </w:rPr>
      </w:pPr>
    </w:p>
    <w:p w:rsidR="00B605D5" w:rsidRDefault="00B605D5" w:rsidP="00CC2A02">
      <w:pPr>
        <w:jc w:val="center"/>
        <w:rPr>
          <w:rFonts w:ascii="Times New Roman" w:hAnsi="Times New Roman"/>
          <w:b/>
          <w:sz w:val="24"/>
          <w:szCs w:val="24"/>
        </w:rPr>
      </w:pPr>
    </w:p>
    <w:p w:rsidR="00B605D5" w:rsidRDefault="00B605D5" w:rsidP="00CC2A02">
      <w:pPr>
        <w:jc w:val="center"/>
        <w:rPr>
          <w:rFonts w:ascii="Times New Roman" w:hAnsi="Times New Roman"/>
          <w:b/>
          <w:sz w:val="24"/>
          <w:szCs w:val="24"/>
        </w:rPr>
      </w:pPr>
    </w:p>
    <w:p w:rsidR="00B605D5" w:rsidRDefault="00BF75E6" w:rsidP="00CC2A02">
      <w:pPr>
        <w:jc w:val="center"/>
        <w:rPr>
          <w:rFonts w:ascii="Times New Roman" w:hAnsi="Times New Roman"/>
          <w:b/>
          <w:sz w:val="24"/>
          <w:szCs w:val="24"/>
        </w:rPr>
      </w:pPr>
      <w:r w:rsidRPr="00BF75E6">
        <w:rPr>
          <w:rFonts w:ascii="Times New Roman" w:hAnsi="Times New Roman"/>
          <w:b/>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9pt;height:123pt">
            <v:shadow color="#868686"/>
            <v:textpath style="font-family:&quot;Arial Black&quot;;v-text-kern:t" trim="t" fitpath="t" string="Drög"/>
          </v:shape>
        </w:pict>
      </w:r>
    </w:p>
    <w:p w:rsidR="00B605D5" w:rsidRDefault="00B605D5" w:rsidP="00CC2A02">
      <w:pPr>
        <w:jc w:val="center"/>
        <w:rPr>
          <w:rFonts w:ascii="Times New Roman" w:hAnsi="Times New Roman"/>
          <w:b/>
          <w:sz w:val="24"/>
          <w:szCs w:val="24"/>
        </w:rPr>
      </w:pPr>
    </w:p>
    <w:p w:rsidR="00B605D5" w:rsidRDefault="00B605D5" w:rsidP="00CC2A02">
      <w:pPr>
        <w:jc w:val="center"/>
        <w:rPr>
          <w:rFonts w:ascii="Times New Roman" w:hAnsi="Times New Roman"/>
          <w:b/>
          <w:sz w:val="24"/>
          <w:szCs w:val="24"/>
        </w:rPr>
      </w:pPr>
    </w:p>
    <w:p w:rsidR="00B605D5" w:rsidRDefault="00B605D5" w:rsidP="00CC2A02">
      <w:pPr>
        <w:jc w:val="center"/>
        <w:rPr>
          <w:rFonts w:ascii="Times New Roman" w:hAnsi="Times New Roman"/>
          <w:b/>
          <w:sz w:val="24"/>
          <w:szCs w:val="24"/>
        </w:rPr>
      </w:pPr>
    </w:p>
    <w:p w:rsidR="00B605D5" w:rsidRDefault="00B605D5" w:rsidP="000B48AB">
      <w:pPr>
        <w:rPr>
          <w:rFonts w:ascii="Times New Roman" w:hAnsi="Times New Roman"/>
          <w:b/>
          <w:sz w:val="24"/>
          <w:szCs w:val="24"/>
        </w:rPr>
      </w:pPr>
    </w:p>
    <w:p w:rsidR="00B605D5" w:rsidRDefault="00B605D5" w:rsidP="00CC2A02">
      <w:pPr>
        <w:jc w:val="center"/>
        <w:rPr>
          <w:rFonts w:ascii="Times New Roman" w:hAnsi="Times New Roman"/>
          <w:b/>
          <w:sz w:val="24"/>
          <w:szCs w:val="24"/>
        </w:rPr>
      </w:pPr>
    </w:p>
    <w:p w:rsidR="00DF3029" w:rsidRDefault="00B605D5" w:rsidP="00DC6BE6">
      <w:pPr>
        <w:jc w:val="center"/>
        <w:rPr>
          <w:rFonts w:ascii="Times New Roman" w:hAnsi="Times New Roman"/>
          <w:b/>
          <w:sz w:val="44"/>
          <w:szCs w:val="44"/>
        </w:rPr>
      </w:pPr>
      <w:r w:rsidRPr="004805BD">
        <w:rPr>
          <w:rFonts w:ascii="Times New Roman" w:hAnsi="Times New Roman"/>
          <w:b/>
          <w:sz w:val="44"/>
          <w:szCs w:val="44"/>
        </w:rPr>
        <w:t>Aðalnámskrá grunnskóla</w:t>
      </w:r>
    </w:p>
    <w:p w:rsidR="00B605D5" w:rsidRPr="006D4945" w:rsidRDefault="00DF3029" w:rsidP="006D4945">
      <w:pPr>
        <w:jc w:val="center"/>
        <w:rPr>
          <w:rFonts w:ascii="Times New Roman" w:hAnsi="Times New Roman"/>
          <w:b/>
          <w:sz w:val="24"/>
          <w:szCs w:val="24"/>
        </w:rPr>
      </w:pPr>
      <w:r>
        <w:rPr>
          <w:rFonts w:ascii="Times New Roman" w:hAnsi="Times New Roman"/>
          <w:b/>
          <w:sz w:val="44"/>
          <w:szCs w:val="44"/>
        </w:rPr>
        <w:t>A</w:t>
      </w:r>
      <w:r w:rsidR="00B605D5" w:rsidRPr="004805BD">
        <w:rPr>
          <w:rFonts w:ascii="Times New Roman" w:hAnsi="Times New Roman"/>
          <w:b/>
          <w:sz w:val="44"/>
          <w:szCs w:val="44"/>
        </w:rPr>
        <w:t>lmennur hluti</w:t>
      </w:r>
    </w:p>
    <w:p w:rsidR="00131729" w:rsidRDefault="00131729" w:rsidP="00131729">
      <w:pPr>
        <w:jc w:val="center"/>
        <w:rPr>
          <w:rFonts w:ascii="Times New Roman" w:hAnsi="Times New Roman"/>
          <w:sz w:val="24"/>
          <w:szCs w:val="24"/>
        </w:rPr>
      </w:pPr>
    </w:p>
    <w:p w:rsidR="00131729" w:rsidRDefault="00131729" w:rsidP="00131729">
      <w:pPr>
        <w:jc w:val="center"/>
        <w:rPr>
          <w:rFonts w:ascii="Times New Roman" w:hAnsi="Times New Roman"/>
          <w:sz w:val="24"/>
          <w:szCs w:val="24"/>
        </w:rPr>
      </w:pPr>
    </w:p>
    <w:p w:rsidR="00131729" w:rsidRDefault="00131729" w:rsidP="00131729">
      <w:pPr>
        <w:jc w:val="center"/>
        <w:rPr>
          <w:rFonts w:ascii="Times New Roman" w:hAnsi="Times New Roman"/>
          <w:sz w:val="24"/>
          <w:szCs w:val="24"/>
        </w:rPr>
      </w:pPr>
    </w:p>
    <w:p w:rsidR="00DC6BE6" w:rsidRDefault="00DC6BE6" w:rsidP="00B30DA8">
      <w:pPr>
        <w:jc w:val="center"/>
        <w:rPr>
          <w:rFonts w:ascii="Times New Roman" w:hAnsi="Times New Roman"/>
          <w:sz w:val="28"/>
          <w:szCs w:val="28"/>
        </w:rPr>
      </w:pPr>
    </w:p>
    <w:p w:rsidR="00DC6BE6" w:rsidRDefault="00DC6BE6" w:rsidP="00B30DA8">
      <w:pPr>
        <w:jc w:val="center"/>
        <w:rPr>
          <w:rFonts w:ascii="Times New Roman" w:hAnsi="Times New Roman"/>
          <w:sz w:val="28"/>
          <w:szCs w:val="28"/>
        </w:rPr>
      </w:pPr>
    </w:p>
    <w:p w:rsidR="000B48AB" w:rsidRDefault="000B48AB" w:rsidP="000B48AB">
      <w:pPr>
        <w:autoSpaceDE w:val="0"/>
        <w:autoSpaceDN w:val="0"/>
        <w:adjustRightInd w:val="0"/>
        <w:spacing w:after="0" w:line="240" w:lineRule="auto"/>
        <w:jc w:val="center"/>
        <w:rPr>
          <w:rFonts w:ascii="TTE1600608t00" w:hAnsi="TTE1600608t00" w:cs="TTE1600608t00"/>
          <w:lang w:eastAsia="is-IS"/>
        </w:rPr>
      </w:pPr>
    </w:p>
    <w:p w:rsidR="000B48AB" w:rsidRDefault="000B48AB" w:rsidP="000B48AB">
      <w:pPr>
        <w:autoSpaceDE w:val="0"/>
        <w:autoSpaceDN w:val="0"/>
        <w:adjustRightInd w:val="0"/>
        <w:spacing w:after="0" w:line="240" w:lineRule="auto"/>
        <w:jc w:val="center"/>
        <w:rPr>
          <w:rFonts w:ascii="TTE1600608t00" w:hAnsi="TTE1600608t00" w:cs="TTE1600608t00"/>
          <w:lang w:eastAsia="is-IS"/>
        </w:rPr>
      </w:pPr>
    </w:p>
    <w:p w:rsidR="000B48AB" w:rsidRDefault="000B48AB" w:rsidP="000B48AB">
      <w:pPr>
        <w:autoSpaceDE w:val="0"/>
        <w:autoSpaceDN w:val="0"/>
        <w:adjustRightInd w:val="0"/>
        <w:spacing w:after="0" w:line="240" w:lineRule="auto"/>
        <w:jc w:val="center"/>
        <w:rPr>
          <w:rFonts w:ascii="TTE1600608t00" w:hAnsi="TTE1600608t00" w:cs="TTE1600608t00"/>
          <w:lang w:eastAsia="is-IS"/>
        </w:rPr>
      </w:pPr>
    </w:p>
    <w:p w:rsidR="000B48AB" w:rsidRDefault="000B48AB" w:rsidP="000B48AB">
      <w:pPr>
        <w:autoSpaceDE w:val="0"/>
        <w:autoSpaceDN w:val="0"/>
        <w:adjustRightInd w:val="0"/>
        <w:spacing w:after="0" w:line="240" w:lineRule="auto"/>
        <w:jc w:val="center"/>
        <w:rPr>
          <w:rFonts w:ascii="TTE1600608t00" w:hAnsi="TTE1600608t00" w:cs="TTE1600608t00"/>
          <w:lang w:eastAsia="is-IS"/>
        </w:rPr>
      </w:pPr>
    </w:p>
    <w:p w:rsidR="000B48AB" w:rsidRDefault="000B48AB" w:rsidP="000B48AB">
      <w:pPr>
        <w:autoSpaceDE w:val="0"/>
        <w:autoSpaceDN w:val="0"/>
        <w:adjustRightInd w:val="0"/>
        <w:spacing w:after="0" w:line="240" w:lineRule="auto"/>
        <w:jc w:val="center"/>
        <w:rPr>
          <w:rFonts w:ascii="TTE1600608t00" w:hAnsi="TTE1600608t00" w:cs="TTE1600608t00"/>
          <w:lang w:eastAsia="is-IS"/>
        </w:rPr>
      </w:pPr>
    </w:p>
    <w:p w:rsidR="000B48AB" w:rsidRDefault="000B48AB" w:rsidP="000B48AB">
      <w:pPr>
        <w:autoSpaceDE w:val="0"/>
        <w:autoSpaceDN w:val="0"/>
        <w:adjustRightInd w:val="0"/>
        <w:spacing w:after="0" w:line="240" w:lineRule="auto"/>
        <w:jc w:val="center"/>
        <w:rPr>
          <w:rFonts w:ascii="TTE1600608t00" w:hAnsi="TTE1600608t00" w:cs="TTE1600608t00"/>
          <w:lang w:eastAsia="is-IS"/>
        </w:rPr>
      </w:pPr>
    </w:p>
    <w:p w:rsidR="000B48AB" w:rsidRDefault="000B48AB" w:rsidP="000B48AB">
      <w:pPr>
        <w:autoSpaceDE w:val="0"/>
        <w:autoSpaceDN w:val="0"/>
        <w:adjustRightInd w:val="0"/>
        <w:spacing w:after="0" w:line="240" w:lineRule="auto"/>
        <w:jc w:val="center"/>
        <w:rPr>
          <w:rFonts w:ascii="TTE1600608t00" w:hAnsi="TTE1600608t00" w:cs="TTE1600608t00"/>
          <w:lang w:eastAsia="is-IS"/>
        </w:rPr>
      </w:pPr>
    </w:p>
    <w:p w:rsidR="00A87941" w:rsidRDefault="00A87941" w:rsidP="000B48AB">
      <w:pPr>
        <w:autoSpaceDE w:val="0"/>
        <w:autoSpaceDN w:val="0"/>
        <w:adjustRightInd w:val="0"/>
        <w:spacing w:after="0" w:line="240" w:lineRule="auto"/>
        <w:jc w:val="center"/>
        <w:rPr>
          <w:rFonts w:ascii="TTE1600608t00" w:hAnsi="TTE1600608t00" w:cs="TTE1600608t00"/>
          <w:lang w:eastAsia="is-IS"/>
        </w:rPr>
      </w:pPr>
      <w:r>
        <w:rPr>
          <w:rFonts w:ascii="TTE1600608t00" w:hAnsi="TTE1600608t00" w:cs="TTE1600608t00"/>
          <w:lang w:eastAsia="is-IS"/>
        </w:rPr>
        <w:t>Mennta- og menningarmálaráðuneyti</w:t>
      </w:r>
    </w:p>
    <w:p w:rsidR="000B48AB" w:rsidRDefault="000B48AB" w:rsidP="000B48AB">
      <w:pPr>
        <w:autoSpaceDE w:val="0"/>
        <w:autoSpaceDN w:val="0"/>
        <w:adjustRightInd w:val="0"/>
        <w:spacing w:after="0" w:line="240" w:lineRule="auto"/>
        <w:jc w:val="center"/>
        <w:rPr>
          <w:rFonts w:ascii="TTE1600608t00" w:hAnsi="TTE1600608t00" w:cs="TTE1600608t00"/>
          <w:lang w:eastAsia="is-IS"/>
        </w:rPr>
      </w:pPr>
      <w:r>
        <w:rPr>
          <w:rFonts w:ascii="TTE1600608t00" w:hAnsi="TTE1600608t00" w:cs="TTE1600608t00"/>
          <w:lang w:eastAsia="is-IS"/>
        </w:rPr>
        <w:t>14. júlí 2010</w:t>
      </w:r>
    </w:p>
    <w:p w:rsidR="00B30DA8" w:rsidRDefault="000B48AB" w:rsidP="003C3BD4">
      <w:pPr>
        <w:spacing w:after="0" w:line="240" w:lineRule="auto"/>
        <w:jc w:val="center"/>
        <w:rPr>
          <w:rFonts w:ascii="Times New Roman" w:hAnsi="Times New Roman"/>
          <w:sz w:val="28"/>
          <w:szCs w:val="28"/>
        </w:rPr>
      </w:pPr>
      <w:r>
        <w:rPr>
          <w:rFonts w:ascii="Times New Roman" w:hAnsi="Times New Roman"/>
          <w:sz w:val="28"/>
          <w:szCs w:val="28"/>
        </w:rPr>
        <w:br w:type="page"/>
      </w:r>
      <w:r w:rsidR="00B30DA8" w:rsidRPr="00B30DA8">
        <w:rPr>
          <w:rFonts w:ascii="Times New Roman" w:hAnsi="Times New Roman"/>
          <w:sz w:val="28"/>
          <w:szCs w:val="28"/>
        </w:rPr>
        <w:lastRenderedPageBreak/>
        <w:t>Athugasemd</w:t>
      </w:r>
    </w:p>
    <w:p w:rsidR="00B30DA8" w:rsidRDefault="003C3BD4" w:rsidP="003C3BD4">
      <w:pPr>
        <w:tabs>
          <w:tab w:val="left" w:pos="900"/>
        </w:tabs>
        <w:rPr>
          <w:rFonts w:ascii="Times New Roman" w:hAnsi="Times New Roman"/>
          <w:sz w:val="28"/>
          <w:szCs w:val="28"/>
        </w:rPr>
      </w:pPr>
      <w:r>
        <w:rPr>
          <w:rFonts w:ascii="Times New Roman" w:hAnsi="Times New Roman"/>
          <w:sz w:val="28"/>
          <w:szCs w:val="28"/>
        </w:rPr>
        <w:tab/>
      </w:r>
    </w:p>
    <w:p w:rsidR="003C3BD4" w:rsidRDefault="003C3BD4" w:rsidP="003C3BD4">
      <w:pPr>
        <w:tabs>
          <w:tab w:val="left" w:pos="900"/>
        </w:tabs>
        <w:rPr>
          <w:rFonts w:ascii="Times New Roman" w:hAnsi="Times New Roman"/>
          <w:sz w:val="28"/>
          <w:szCs w:val="28"/>
        </w:rPr>
      </w:pPr>
      <w:r>
        <w:rPr>
          <w:rFonts w:ascii="Times New Roman" w:hAnsi="Times New Roman"/>
          <w:noProof/>
          <w:sz w:val="28"/>
          <w:szCs w:val="28"/>
          <w:lang w:eastAsia="is-IS"/>
        </w:rPr>
        <w:pict>
          <v:shapetype id="_x0000_t202" coordsize="21600,21600" o:spt="202" path="m,l,21600r21600,l21600,xe">
            <v:stroke joinstyle="miter"/>
            <v:path gradientshapeok="t" o:connecttype="rect"/>
          </v:shapetype>
          <v:shape id="_x0000_s1054" type="#_x0000_t202" style="position:absolute;margin-left:44.7pt;margin-top:8.55pt;width:356.35pt;height:424.1pt;z-index:251667456">
            <v:textbox>
              <w:txbxContent>
                <w:p w:rsidR="002E5710" w:rsidRDefault="002E5710" w:rsidP="00B30DA8">
                  <w:pPr>
                    <w:rPr>
                      <w:rFonts w:ascii="Times New Roman" w:hAnsi="Times New Roman"/>
                      <w:sz w:val="24"/>
                      <w:szCs w:val="24"/>
                    </w:rPr>
                  </w:pPr>
                </w:p>
                <w:p w:rsidR="002E5710" w:rsidRDefault="002E5710" w:rsidP="00B30DA8">
                  <w:pPr>
                    <w:rPr>
                      <w:rFonts w:ascii="Times New Roman" w:hAnsi="Times New Roman"/>
                      <w:sz w:val="24"/>
                      <w:szCs w:val="24"/>
                    </w:rPr>
                  </w:pPr>
                  <w:r w:rsidRPr="00B30DA8">
                    <w:rPr>
                      <w:rFonts w:ascii="Times New Roman" w:hAnsi="Times New Roman"/>
                      <w:sz w:val="24"/>
                      <w:szCs w:val="24"/>
                    </w:rPr>
                    <w:t>Vakin er athygli  á því að almennur hluti birtist sem drög sem enn eru í vinnslu. Meðal þess sem enn er ólokið</w:t>
                  </w:r>
                  <w:r>
                    <w:rPr>
                      <w:rFonts w:ascii="Times New Roman" w:hAnsi="Times New Roman"/>
                      <w:sz w:val="24"/>
                      <w:szCs w:val="24"/>
                    </w:rPr>
                    <w:t>:</w:t>
                  </w:r>
                </w:p>
                <w:p w:rsidR="002E5710" w:rsidRPr="00DF3029" w:rsidRDefault="002E5710" w:rsidP="000737E9">
                  <w:pPr>
                    <w:pStyle w:val="Mlsgreinlista"/>
                    <w:numPr>
                      <w:ilvl w:val="0"/>
                      <w:numId w:val="19"/>
                    </w:numPr>
                    <w:rPr>
                      <w:rFonts w:ascii="Times New Roman" w:hAnsi="Times New Roman"/>
                      <w:sz w:val="24"/>
                      <w:szCs w:val="24"/>
                    </w:rPr>
                  </w:pPr>
                  <w:r w:rsidRPr="00DF3029">
                    <w:rPr>
                      <w:rFonts w:ascii="Times New Roman" w:hAnsi="Times New Roman"/>
                      <w:sz w:val="24"/>
                      <w:szCs w:val="24"/>
                    </w:rPr>
                    <w:t>Nánar</w:t>
                  </w:r>
                  <w:r>
                    <w:rPr>
                      <w:rFonts w:ascii="Times New Roman" w:hAnsi="Times New Roman"/>
                      <w:sz w:val="24"/>
                      <w:szCs w:val="24"/>
                    </w:rPr>
                    <w:t>i</w:t>
                  </w:r>
                  <w:r w:rsidRPr="00DF3029">
                    <w:rPr>
                      <w:rFonts w:ascii="Times New Roman" w:hAnsi="Times New Roman"/>
                      <w:sz w:val="24"/>
                      <w:szCs w:val="24"/>
                    </w:rPr>
                    <w:t xml:space="preserve"> </w:t>
                  </w:r>
                  <w:r>
                    <w:rPr>
                      <w:rFonts w:ascii="Times New Roman" w:hAnsi="Times New Roman"/>
                      <w:sz w:val="24"/>
                      <w:szCs w:val="24"/>
                    </w:rPr>
                    <w:t>skilgreining og útfærsla á grunnþáttum</w:t>
                  </w:r>
                  <w:r w:rsidRPr="00DF3029">
                    <w:rPr>
                      <w:rFonts w:ascii="Times New Roman" w:hAnsi="Times New Roman"/>
                      <w:sz w:val="24"/>
                      <w:szCs w:val="24"/>
                    </w:rPr>
                    <w:t xml:space="preserve"> í menntun </w:t>
                  </w:r>
                  <w:r>
                    <w:rPr>
                      <w:rFonts w:ascii="Times New Roman" w:hAnsi="Times New Roman"/>
                      <w:sz w:val="24"/>
                      <w:szCs w:val="24"/>
                    </w:rPr>
                    <w:t xml:space="preserve">verður unnin sameiginlega fyrir leikskóla, grunnskóla og framhaldsskóla og </w:t>
                  </w:r>
                  <w:r w:rsidRPr="00DF3029">
                    <w:rPr>
                      <w:rFonts w:ascii="Times New Roman" w:hAnsi="Times New Roman"/>
                      <w:sz w:val="24"/>
                      <w:szCs w:val="24"/>
                    </w:rPr>
                    <w:t>birtist í sérstökum kafla.</w:t>
                  </w:r>
                </w:p>
                <w:p w:rsidR="002E5710" w:rsidRPr="00DF3029" w:rsidRDefault="002E5710" w:rsidP="000737E9">
                  <w:pPr>
                    <w:pStyle w:val="Mlsgreinlista"/>
                    <w:numPr>
                      <w:ilvl w:val="0"/>
                      <w:numId w:val="19"/>
                    </w:numPr>
                    <w:rPr>
                      <w:rFonts w:ascii="Times New Roman" w:hAnsi="Times New Roman"/>
                      <w:sz w:val="24"/>
                      <w:szCs w:val="24"/>
                    </w:rPr>
                  </w:pPr>
                  <w:r w:rsidRPr="00DF3029">
                    <w:rPr>
                      <w:rFonts w:ascii="Times New Roman" w:hAnsi="Times New Roman"/>
                      <w:sz w:val="24"/>
                      <w:szCs w:val="24"/>
                    </w:rPr>
                    <w:t xml:space="preserve">Frekari skilgreiningar og útskýringar á hugtökum, svo sem þekking, leikni, viðhorf og hæfni. </w:t>
                  </w:r>
                </w:p>
                <w:p w:rsidR="002E5710" w:rsidRDefault="002E5710" w:rsidP="000737E9">
                  <w:pPr>
                    <w:pStyle w:val="Mlsgreinlista"/>
                    <w:numPr>
                      <w:ilvl w:val="0"/>
                      <w:numId w:val="19"/>
                    </w:numPr>
                    <w:rPr>
                      <w:rFonts w:ascii="Times New Roman" w:hAnsi="Times New Roman"/>
                      <w:sz w:val="24"/>
                      <w:szCs w:val="24"/>
                    </w:rPr>
                  </w:pPr>
                  <w:r w:rsidRPr="00DF3029">
                    <w:rPr>
                      <w:rFonts w:ascii="Times New Roman" w:hAnsi="Times New Roman"/>
                      <w:sz w:val="24"/>
                      <w:szCs w:val="24"/>
                    </w:rPr>
                    <w:t xml:space="preserve">Kaflinn um mat og eftirlit verður endurskoðaður, m.a. með tilliti til væntanlegrar handbókar með leiðbeiningum um mat og eftirlit sveitarfélaga </w:t>
                  </w:r>
                </w:p>
                <w:p w:rsidR="002E5710" w:rsidRDefault="002E5710" w:rsidP="000737E9">
                  <w:pPr>
                    <w:pStyle w:val="Mlsgreinlista"/>
                    <w:numPr>
                      <w:ilvl w:val="0"/>
                      <w:numId w:val="19"/>
                    </w:numPr>
                    <w:rPr>
                      <w:rFonts w:ascii="Times New Roman" w:hAnsi="Times New Roman"/>
                      <w:sz w:val="24"/>
                      <w:szCs w:val="24"/>
                    </w:rPr>
                  </w:pPr>
                  <w:r w:rsidRPr="009D0701">
                    <w:rPr>
                      <w:rFonts w:ascii="Times New Roman" w:hAnsi="Times New Roman"/>
                      <w:sz w:val="24"/>
                      <w:szCs w:val="24"/>
                    </w:rPr>
                    <w:t xml:space="preserve">Endanleg útfærsla á viðmiðunarstundaskrá. Í drögunum eru birtar tvær tillögur </w:t>
                  </w:r>
                  <w:r>
                    <w:rPr>
                      <w:rFonts w:ascii="Times New Roman" w:hAnsi="Times New Roman"/>
                      <w:sz w:val="24"/>
                      <w:szCs w:val="24"/>
                    </w:rPr>
                    <w:t xml:space="preserve">(B og C) </w:t>
                  </w:r>
                  <w:r w:rsidRPr="009D0701">
                    <w:rPr>
                      <w:rFonts w:ascii="Times New Roman" w:hAnsi="Times New Roman"/>
                      <w:sz w:val="24"/>
                      <w:szCs w:val="24"/>
                    </w:rPr>
                    <w:t xml:space="preserve">að útfærslu á viðmiðunarstundaskrá auk þeirrar sem nú er í gildi. Tillögurnar eru ekki útfærðar að fullu en vonast er til að fá hugmyndir um frekari útfærslu eða aðrar </w:t>
                  </w:r>
                  <w:r>
                    <w:rPr>
                      <w:rFonts w:ascii="Times New Roman" w:hAnsi="Times New Roman"/>
                      <w:sz w:val="24"/>
                      <w:szCs w:val="24"/>
                    </w:rPr>
                    <w:t>tillögur</w:t>
                  </w:r>
                  <w:r w:rsidRPr="009D0701">
                    <w:rPr>
                      <w:rFonts w:ascii="Times New Roman" w:hAnsi="Times New Roman"/>
                      <w:sz w:val="24"/>
                      <w:szCs w:val="24"/>
                    </w:rPr>
                    <w:t>.</w:t>
                  </w:r>
                </w:p>
                <w:p w:rsidR="002E5710" w:rsidRPr="00DF3029" w:rsidRDefault="002E5710" w:rsidP="000737E9">
                  <w:pPr>
                    <w:pStyle w:val="Mlsgreinlista"/>
                    <w:numPr>
                      <w:ilvl w:val="0"/>
                      <w:numId w:val="19"/>
                    </w:numPr>
                    <w:rPr>
                      <w:rFonts w:ascii="Times New Roman" w:hAnsi="Times New Roman"/>
                      <w:sz w:val="24"/>
                      <w:szCs w:val="24"/>
                    </w:rPr>
                  </w:pPr>
                  <w:r>
                    <w:rPr>
                      <w:rFonts w:ascii="Times New Roman" w:hAnsi="Times New Roman"/>
                      <w:sz w:val="24"/>
                      <w:szCs w:val="24"/>
                    </w:rPr>
                    <w:t>Frekari umræður um möguleg viðmið vegna vitnisburðar við lok grunnskóla</w:t>
                  </w:r>
                  <w:r w:rsidRPr="00DF3029">
                    <w:rPr>
                      <w:rFonts w:ascii="Times New Roman" w:hAnsi="Times New Roman"/>
                      <w:sz w:val="24"/>
                      <w:szCs w:val="24"/>
                    </w:rPr>
                    <w:t xml:space="preserve"> </w:t>
                  </w:r>
                </w:p>
                <w:p w:rsidR="002E5710" w:rsidRPr="00DF3029" w:rsidRDefault="002E5710">
                  <w:pPr>
                    <w:rPr>
                      <w:rFonts w:ascii="Times New Roman" w:hAnsi="Times New Roman"/>
                      <w:sz w:val="24"/>
                      <w:szCs w:val="24"/>
                    </w:rPr>
                  </w:pPr>
                </w:p>
              </w:txbxContent>
            </v:textbox>
          </v:shape>
        </w:pict>
      </w:r>
    </w:p>
    <w:p w:rsidR="003C3BD4" w:rsidRDefault="003C3BD4" w:rsidP="003C3BD4">
      <w:pPr>
        <w:tabs>
          <w:tab w:val="left" w:pos="900"/>
        </w:tabs>
        <w:rPr>
          <w:rFonts w:ascii="Times New Roman" w:hAnsi="Times New Roman"/>
          <w:sz w:val="28"/>
          <w:szCs w:val="28"/>
        </w:rPr>
      </w:pPr>
    </w:p>
    <w:p w:rsidR="00B30DA8" w:rsidRDefault="00B30DA8" w:rsidP="00B30DA8">
      <w:pPr>
        <w:rPr>
          <w:rFonts w:ascii="Times New Roman" w:hAnsi="Times New Roman"/>
          <w:sz w:val="28"/>
          <w:szCs w:val="28"/>
        </w:rPr>
      </w:pPr>
    </w:p>
    <w:p w:rsidR="00B30DA8" w:rsidRPr="00B30DA8" w:rsidRDefault="00B30DA8" w:rsidP="00B30DA8">
      <w:pPr>
        <w:rPr>
          <w:rFonts w:ascii="Times New Roman" w:hAnsi="Times New Roman"/>
          <w:sz w:val="28"/>
          <w:szCs w:val="28"/>
        </w:rPr>
      </w:pPr>
    </w:p>
    <w:p w:rsidR="00A8204F" w:rsidRDefault="00A8204F" w:rsidP="00A8204F"/>
    <w:p w:rsidR="00B605D5" w:rsidRPr="006D4945" w:rsidRDefault="00B605D5">
      <w:pPr>
        <w:rPr>
          <w:rFonts w:ascii="Times New Roman" w:hAnsi="Times New Roman"/>
          <w:sz w:val="24"/>
          <w:szCs w:val="24"/>
        </w:rPr>
      </w:pPr>
      <w:r w:rsidRPr="000D719E">
        <w:rPr>
          <w:rFonts w:ascii="Times New Roman" w:hAnsi="Times New Roman"/>
          <w:sz w:val="24"/>
          <w:szCs w:val="24"/>
        </w:rPr>
        <w:br w:type="page"/>
      </w:r>
      <w:r w:rsidRPr="008931FA">
        <w:rPr>
          <w:rFonts w:ascii="Times New Roman" w:hAnsi="Times New Roman"/>
          <w:b/>
          <w:sz w:val="28"/>
          <w:szCs w:val="28"/>
        </w:rPr>
        <w:lastRenderedPageBreak/>
        <w:t>Efnisyfirli</w:t>
      </w:r>
      <w:r>
        <w:rPr>
          <w:rFonts w:ascii="Times New Roman" w:hAnsi="Times New Roman"/>
          <w:b/>
          <w:sz w:val="28"/>
          <w:szCs w:val="28"/>
        </w:rPr>
        <w:t>t</w:t>
      </w:r>
    </w:p>
    <w:p w:rsidR="00B605D5" w:rsidRPr="00B31080" w:rsidRDefault="00B605D5">
      <w:r>
        <w:rPr>
          <w:highlight w:val="yellow"/>
        </w:rPr>
        <w:t xml:space="preserve"> </w:t>
      </w:r>
    </w:p>
    <w:p w:rsidR="00B41A56" w:rsidRDefault="00BF75E6">
      <w:pPr>
        <w:pStyle w:val="Efnisyfirlit1"/>
        <w:tabs>
          <w:tab w:val="right" w:leader="dot" w:pos="9060"/>
        </w:tabs>
        <w:rPr>
          <w:rFonts w:asciiTheme="minorHAnsi" w:eastAsiaTheme="minorEastAsia" w:hAnsiTheme="minorHAnsi" w:cstheme="minorBidi"/>
          <w:noProof/>
          <w:lang w:eastAsia="is-IS"/>
        </w:rPr>
      </w:pPr>
      <w:r>
        <w:fldChar w:fldCharType="begin"/>
      </w:r>
      <w:r w:rsidR="00B41A56">
        <w:instrText xml:space="preserve"> TOC \o "1-1" \h \z \u </w:instrText>
      </w:r>
      <w:r>
        <w:fldChar w:fldCharType="separate"/>
      </w:r>
      <w:hyperlink w:anchor="_Toc266869545" w:history="1">
        <w:r w:rsidR="00B41A56" w:rsidRPr="0047014E">
          <w:rPr>
            <w:rStyle w:val="Tengill"/>
            <w:noProof/>
          </w:rPr>
          <w:t>1.  Aðalnámskrá grunnskóla</w:t>
        </w:r>
        <w:r w:rsidR="00B41A56">
          <w:rPr>
            <w:noProof/>
            <w:webHidden/>
          </w:rPr>
          <w:tab/>
        </w:r>
        <w:r>
          <w:rPr>
            <w:noProof/>
            <w:webHidden/>
          </w:rPr>
          <w:fldChar w:fldCharType="begin"/>
        </w:r>
        <w:r w:rsidR="00B41A56">
          <w:rPr>
            <w:noProof/>
            <w:webHidden/>
          </w:rPr>
          <w:instrText xml:space="preserve"> PAGEREF _Toc266869545 \h </w:instrText>
        </w:r>
        <w:r>
          <w:rPr>
            <w:noProof/>
            <w:webHidden/>
          </w:rPr>
        </w:r>
        <w:r>
          <w:rPr>
            <w:noProof/>
            <w:webHidden/>
          </w:rPr>
          <w:fldChar w:fldCharType="separate"/>
        </w:r>
        <w:r w:rsidR="007D7D41">
          <w:rPr>
            <w:noProof/>
            <w:webHidden/>
          </w:rPr>
          <w:t>4</w:t>
        </w:r>
        <w:r>
          <w:rPr>
            <w:noProof/>
            <w:webHidden/>
          </w:rPr>
          <w:fldChar w:fldCharType="end"/>
        </w:r>
      </w:hyperlink>
    </w:p>
    <w:p w:rsidR="00B41A56" w:rsidRDefault="00BF75E6">
      <w:pPr>
        <w:pStyle w:val="Efnisyfirlit1"/>
        <w:tabs>
          <w:tab w:val="right" w:leader="dot" w:pos="9060"/>
        </w:tabs>
        <w:rPr>
          <w:rFonts w:asciiTheme="minorHAnsi" w:eastAsiaTheme="minorEastAsia" w:hAnsiTheme="minorHAnsi" w:cstheme="minorBidi"/>
          <w:noProof/>
          <w:lang w:eastAsia="is-IS"/>
        </w:rPr>
      </w:pPr>
      <w:hyperlink w:anchor="_Toc266869546" w:history="1">
        <w:r w:rsidR="00B41A56" w:rsidRPr="0047014E">
          <w:rPr>
            <w:rStyle w:val="Tengill"/>
            <w:noProof/>
          </w:rPr>
          <w:t>2.  Hlutverk  grunnskóla</w:t>
        </w:r>
        <w:r w:rsidR="00B41A56">
          <w:rPr>
            <w:noProof/>
            <w:webHidden/>
          </w:rPr>
          <w:tab/>
        </w:r>
        <w:r>
          <w:rPr>
            <w:noProof/>
            <w:webHidden/>
          </w:rPr>
          <w:fldChar w:fldCharType="begin"/>
        </w:r>
        <w:r w:rsidR="00B41A56">
          <w:rPr>
            <w:noProof/>
            <w:webHidden/>
          </w:rPr>
          <w:instrText xml:space="preserve"> PAGEREF _Toc266869546 \h </w:instrText>
        </w:r>
        <w:r>
          <w:rPr>
            <w:noProof/>
            <w:webHidden/>
          </w:rPr>
        </w:r>
        <w:r>
          <w:rPr>
            <w:noProof/>
            <w:webHidden/>
          </w:rPr>
          <w:fldChar w:fldCharType="separate"/>
        </w:r>
        <w:r w:rsidR="007D7D41">
          <w:rPr>
            <w:noProof/>
            <w:webHidden/>
          </w:rPr>
          <w:t>5</w:t>
        </w:r>
        <w:r>
          <w:rPr>
            <w:noProof/>
            <w:webHidden/>
          </w:rPr>
          <w:fldChar w:fldCharType="end"/>
        </w:r>
      </w:hyperlink>
    </w:p>
    <w:p w:rsidR="00B41A56" w:rsidRDefault="00BF75E6">
      <w:pPr>
        <w:pStyle w:val="Efnisyfirlit1"/>
        <w:tabs>
          <w:tab w:val="right" w:leader="dot" w:pos="9060"/>
        </w:tabs>
        <w:rPr>
          <w:rFonts w:asciiTheme="minorHAnsi" w:eastAsiaTheme="minorEastAsia" w:hAnsiTheme="minorHAnsi" w:cstheme="minorBidi"/>
          <w:noProof/>
          <w:lang w:eastAsia="is-IS"/>
        </w:rPr>
      </w:pPr>
      <w:hyperlink w:anchor="_Toc266869547" w:history="1">
        <w:r w:rsidR="00B41A56" w:rsidRPr="0047014E">
          <w:rPr>
            <w:rStyle w:val="Tengill"/>
            <w:noProof/>
          </w:rPr>
          <w:t>3.  Grunnþættir í menntun</w:t>
        </w:r>
        <w:r w:rsidR="00B41A56">
          <w:rPr>
            <w:noProof/>
            <w:webHidden/>
          </w:rPr>
          <w:tab/>
        </w:r>
        <w:r>
          <w:rPr>
            <w:noProof/>
            <w:webHidden/>
          </w:rPr>
          <w:fldChar w:fldCharType="begin"/>
        </w:r>
        <w:r w:rsidR="00B41A56">
          <w:rPr>
            <w:noProof/>
            <w:webHidden/>
          </w:rPr>
          <w:instrText xml:space="preserve"> PAGEREF _Toc266869547 \h </w:instrText>
        </w:r>
        <w:r>
          <w:rPr>
            <w:noProof/>
            <w:webHidden/>
          </w:rPr>
        </w:r>
        <w:r>
          <w:rPr>
            <w:noProof/>
            <w:webHidden/>
          </w:rPr>
          <w:fldChar w:fldCharType="separate"/>
        </w:r>
        <w:r w:rsidR="007D7D41">
          <w:rPr>
            <w:noProof/>
            <w:webHidden/>
          </w:rPr>
          <w:t>7</w:t>
        </w:r>
        <w:r>
          <w:rPr>
            <w:noProof/>
            <w:webHidden/>
          </w:rPr>
          <w:fldChar w:fldCharType="end"/>
        </w:r>
      </w:hyperlink>
    </w:p>
    <w:p w:rsidR="00B41A56" w:rsidRDefault="00BF75E6">
      <w:pPr>
        <w:pStyle w:val="Efnisyfirlit1"/>
        <w:tabs>
          <w:tab w:val="right" w:leader="dot" w:pos="9060"/>
        </w:tabs>
        <w:rPr>
          <w:rFonts w:asciiTheme="minorHAnsi" w:eastAsiaTheme="minorEastAsia" w:hAnsiTheme="minorHAnsi" w:cstheme="minorBidi"/>
          <w:noProof/>
          <w:lang w:eastAsia="is-IS"/>
        </w:rPr>
      </w:pPr>
      <w:hyperlink w:anchor="_Toc266869548" w:history="1">
        <w:r w:rsidR="00B41A56" w:rsidRPr="0047014E">
          <w:rPr>
            <w:rStyle w:val="Tengill"/>
            <w:noProof/>
          </w:rPr>
          <w:t>4.  Áhersluþættir í  aðalnámskrá</w:t>
        </w:r>
        <w:r w:rsidR="00B41A56">
          <w:rPr>
            <w:noProof/>
            <w:webHidden/>
          </w:rPr>
          <w:tab/>
        </w:r>
        <w:r>
          <w:rPr>
            <w:noProof/>
            <w:webHidden/>
          </w:rPr>
          <w:fldChar w:fldCharType="begin"/>
        </w:r>
        <w:r w:rsidR="00B41A56">
          <w:rPr>
            <w:noProof/>
            <w:webHidden/>
          </w:rPr>
          <w:instrText xml:space="preserve"> PAGEREF _Toc266869548 \h </w:instrText>
        </w:r>
        <w:r>
          <w:rPr>
            <w:noProof/>
            <w:webHidden/>
          </w:rPr>
        </w:r>
        <w:r>
          <w:rPr>
            <w:noProof/>
            <w:webHidden/>
          </w:rPr>
          <w:fldChar w:fldCharType="separate"/>
        </w:r>
        <w:r w:rsidR="007D7D41">
          <w:rPr>
            <w:noProof/>
            <w:webHidden/>
          </w:rPr>
          <w:t>7</w:t>
        </w:r>
        <w:r>
          <w:rPr>
            <w:noProof/>
            <w:webHidden/>
          </w:rPr>
          <w:fldChar w:fldCharType="end"/>
        </w:r>
      </w:hyperlink>
    </w:p>
    <w:p w:rsidR="00B41A56" w:rsidRDefault="00BF75E6">
      <w:pPr>
        <w:pStyle w:val="Efnisyfirlit1"/>
        <w:tabs>
          <w:tab w:val="right" w:leader="dot" w:pos="9060"/>
        </w:tabs>
        <w:rPr>
          <w:rFonts w:asciiTheme="minorHAnsi" w:eastAsiaTheme="minorEastAsia" w:hAnsiTheme="minorHAnsi" w:cstheme="minorBidi"/>
          <w:noProof/>
          <w:lang w:eastAsia="is-IS"/>
        </w:rPr>
      </w:pPr>
      <w:hyperlink w:anchor="_Toc266869549" w:history="1">
        <w:r w:rsidR="00B41A56" w:rsidRPr="0047014E">
          <w:rPr>
            <w:rStyle w:val="Tengill"/>
            <w:noProof/>
          </w:rPr>
          <w:t>5.  Lykilhæfni</w:t>
        </w:r>
        <w:r w:rsidR="00B41A56">
          <w:rPr>
            <w:noProof/>
            <w:webHidden/>
          </w:rPr>
          <w:tab/>
        </w:r>
        <w:r>
          <w:rPr>
            <w:noProof/>
            <w:webHidden/>
          </w:rPr>
          <w:fldChar w:fldCharType="begin"/>
        </w:r>
        <w:r w:rsidR="00B41A56">
          <w:rPr>
            <w:noProof/>
            <w:webHidden/>
          </w:rPr>
          <w:instrText xml:space="preserve"> PAGEREF _Toc266869549 \h </w:instrText>
        </w:r>
        <w:r>
          <w:rPr>
            <w:noProof/>
            <w:webHidden/>
          </w:rPr>
        </w:r>
        <w:r>
          <w:rPr>
            <w:noProof/>
            <w:webHidden/>
          </w:rPr>
          <w:fldChar w:fldCharType="separate"/>
        </w:r>
        <w:r w:rsidR="007D7D41">
          <w:rPr>
            <w:noProof/>
            <w:webHidden/>
          </w:rPr>
          <w:t>10</w:t>
        </w:r>
        <w:r>
          <w:rPr>
            <w:noProof/>
            <w:webHidden/>
          </w:rPr>
          <w:fldChar w:fldCharType="end"/>
        </w:r>
      </w:hyperlink>
    </w:p>
    <w:p w:rsidR="00B41A56" w:rsidRDefault="00BF75E6">
      <w:pPr>
        <w:pStyle w:val="Efnisyfirlit1"/>
        <w:tabs>
          <w:tab w:val="right" w:leader="dot" w:pos="9060"/>
        </w:tabs>
        <w:rPr>
          <w:rFonts w:asciiTheme="minorHAnsi" w:eastAsiaTheme="minorEastAsia" w:hAnsiTheme="minorHAnsi" w:cstheme="minorBidi"/>
          <w:noProof/>
          <w:lang w:eastAsia="is-IS"/>
        </w:rPr>
      </w:pPr>
      <w:hyperlink w:anchor="_Toc266869550" w:history="1">
        <w:r w:rsidR="00B41A56" w:rsidRPr="0047014E">
          <w:rPr>
            <w:rStyle w:val="Tengill"/>
            <w:noProof/>
          </w:rPr>
          <w:t>6.  Nám og kennsla</w:t>
        </w:r>
        <w:r w:rsidR="00B41A56">
          <w:rPr>
            <w:noProof/>
            <w:webHidden/>
          </w:rPr>
          <w:tab/>
        </w:r>
        <w:r>
          <w:rPr>
            <w:noProof/>
            <w:webHidden/>
          </w:rPr>
          <w:fldChar w:fldCharType="begin"/>
        </w:r>
        <w:r w:rsidR="00B41A56">
          <w:rPr>
            <w:noProof/>
            <w:webHidden/>
          </w:rPr>
          <w:instrText xml:space="preserve"> PAGEREF _Toc266869550 \h </w:instrText>
        </w:r>
        <w:r>
          <w:rPr>
            <w:noProof/>
            <w:webHidden/>
          </w:rPr>
        </w:r>
        <w:r>
          <w:rPr>
            <w:noProof/>
            <w:webHidden/>
          </w:rPr>
          <w:fldChar w:fldCharType="separate"/>
        </w:r>
        <w:r w:rsidR="007D7D41">
          <w:rPr>
            <w:noProof/>
            <w:webHidden/>
          </w:rPr>
          <w:t>15</w:t>
        </w:r>
        <w:r>
          <w:rPr>
            <w:noProof/>
            <w:webHidden/>
          </w:rPr>
          <w:fldChar w:fldCharType="end"/>
        </w:r>
      </w:hyperlink>
    </w:p>
    <w:p w:rsidR="00B41A56" w:rsidRDefault="00BF75E6">
      <w:pPr>
        <w:pStyle w:val="Efnisyfirlit1"/>
        <w:tabs>
          <w:tab w:val="right" w:leader="dot" w:pos="9060"/>
        </w:tabs>
        <w:rPr>
          <w:rFonts w:asciiTheme="minorHAnsi" w:eastAsiaTheme="minorEastAsia" w:hAnsiTheme="minorHAnsi" w:cstheme="minorBidi"/>
          <w:noProof/>
          <w:lang w:eastAsia="is-IS"/>
        </w:rPr>
      </w:pPr>
      <w:hyperlink w:anchor="_Toc266869551" w:history="1">
        <w:r w:rsidR="00B41A56" w:rsidRPr="0047014E">
          <w:rPr>
            <w:rStyle w:val="Tengill"/>
            <w:noProof/>
          </w:rPr>
          <w:t>7.   Inntak  og skipulag náms</w:t>
        </w:r>
        <w:r w:rsidR="00B41A56">
          <w:rPr>
            <w:noProof/>
            <w:webHidden/>
          </w:rPr>
          <w:tab/>
        </w:r>
        <w:r>
          <w:rPr>
            <w:noProof/>
            <w:webHidden/>
          </w:rPr>
          <w:fldChar w:fldCharType="begin"/>
        </w:r>
        <w:r w:rsidR="00B41A56">
          <w:rPr>
            <w:noProof/>
            <w:webHidden/>
          </w:rPr>
          <w:instrText xml:space="preserve"> PAGEREF _Toc266869551 \h </w:instrText>
        </w:r>
        <w:r>
          <w:rPr>
            <w:noProof/>
            <w:webHidden/>
          </w:rPr>
        </w:r>
        <w:r>
          <w:rPr>
            <w:noProof/>
            <w:webHidden/>
          </w:rPr>
          <w:fldChar w:fldCharType="separate"/>
        </w:r>
        <w:r w:rsidR="007D7D41">
          <w:rPr>
            <w:noProof/>
            <w:webHidden/>
          </w:rPr>
          <w:t>18</w:t>
        </w:r>
        <w:r>
          <w:rPr>
            <w:noProof/>
            <w:webHidden/>
          </w:rPr>
          <w:fldChar w:fldCharType="end"/>
        </w:r>
      </w:hyperlink>
    </w:p>
    <w:p w:rsidR="00B41A56" w:rsidRDefault="00BF75E6">
      <w:pPr>
        <w:pStyle w:val="Efnisyfirlit1"/>
        <w:tabs>
          <w:tab w:val="right" w:leader="dot" w:pos="9060"/>
        </w:tabs>
        <w:rPr>
          <w:rFonts w:asciiTheme="minorHAnsi" w:eastAsiaTheme="minorEastAsia" w:hAnsiTheme="minorHAnsi" w:cstheme="minorBidi"/>
          <w:noProof/>
          <w:lang w:eastAsia="is-IS"/>
        </w:rPr>
      </w:pPr>
      <w:hyperlink w:anchor="_Toc266869552" w:history="1">
        <w:r w:rsidR="00B41A56" w:rsidRPr="0047014E">
          <w:rPr>
            <w:rStyle w:val="Tengill"/>
            <w:noProof/>
          </w:rPr>
          <w:t>8.  Námsmat</w:t>
        </w:r>
        <w:r w:rsidR="00B41A56">
          <w:rPr>
            <w:noProof/>
            <w:webHidden/>
          </w:rPr>
          <w:tab/>
        </w:r>
        <w:r>
          <w:rPr>
            <w:noProof/>
            <w:webHidden/>
          </w:rPr>
          <w:fldChar w:fldCharType="begin"/>
        </w:r>
        <w:r w:rsidR="00B41A56">
          <w:rPr>
            <w:noProof/>
            <w:webHidden/>
          </w:rPr>
          <w:instrText xml:space="preserve"> PAGEREF _Toc266869552 \h </w:instrText>
        </w:r>
        <w:r>
          <w:rPr>
            <w:noProof/>
            <w:webHidden/>
          </w:rPr>
        </w:r>
        <w:r>
          <w:rPr>
            <w:noProof/>
            <w:webHidden/>
          </w:rPr>
          <w:fldChar w:fldCharType="separate"/>
        </w:r>
        <w:r w:rsidR="007D7D41">
          <w:rPr>
            <w:noProof/>
            <w:webHidden/>
          </w:rPr>
          <w:t>22</w:t>
        </w:r>
        <w:r>
          <w:rPr>
            <w:noProof/>
            <w:webHidden/>
          </w:rPr>
          <w:fldChar w:fldCharType="end"/>
        </w:r>
      </w:hyperlink>
    </w:p>
    <w:p w:rsidR="00B41A56" w:rsidRDefault="00BF75E6">
      <w:pPr>
        <w:pStyle w:val="Efnisyfirlit1"/>
        <w:tabs>
          <w:tab w:val="right" w:leader="dot" w:pos="9060"/>
        </w:tabs>
        <w:rPr>
          <w:rFonts w:asciiTheme="minorHAnsi" w:eastAsiaTheme="minorEastAsia" w:hAnsiTheme="minorHAnsi" w:cstheme="minorBidi"/>
          <w:noProof/>
          <w:lang w:eastAsia="is-IS"/>
        </w:rPr>
      </w:pPr>
      <w:hyperlink w:anchor="_Toc266869553" w:history="1">
        <w:r w:rsidR="00B41A56" w:rsidRPr="0047014E">
          <w:rPr>
            <w:rStyle w:val="Tengill"/>
            <w:noProof/>
          </w:rPr>
          <w:t>9.  Mat og eftirlit</w:t>
        </w:r>
        <w:r w:rsidR="00B41A56">
          <w:rPr>
            <w:noProof/>
            <w:webHidden/>
          </w:rPr>
          <w:tab/>
        </w:r>
        <w:r>
          <w:rPr>
            <w:noProof/>
            <w:webHidden/>
          </w:rPr>
          <w:fldChar w:fldCharType="begin"/>
        </w:r>
        <w:r w:rsidR="00B41A56">
          <w:rPr>
            <w:noProof/>
            <w:webHidden/>
          </w:rPr>
          <w:instrText xml:space="preserve"> PAGEREF _Toc266869553 \h </w:instrText>
        </w:r>
        <w:r>
          <w:rPr>
            <w:noProof/>
            <w:webHidden/>
          </w:rPr>
        </w:r>
        <w:r>
          <w:rPr>
            <w:noProof/>
            <w:webHidden/>
          </w:rPr>
          <w:fldChar w:fldCharType="separate"/>
        </w:r>
        <w:r w:rsidR="007D7D41">
          <w:rPr>
            <w:noProof/>
            <w:webHidden/>
          </w:rPr>
          <w:t>27</w:t>
        </w:r>
        <w:r>
          <w:rPr>
            <w:noProof/>
            <w:webHidden/>
          </w:rPr>
          <w:fldChar w:fldCharType="end"/>
        </w:r>
      </w:hyperlink>
    </w:p>
    <w:p w:rsidR="00B41A56" w:rsidRDefault="00BF75E6">
      <w:pPr>
        <w:pStyle w:val="Efnisyfirlit1"/>
        <w:tabs>
          <w:tab w:val="right" w:leader="dot" w:pos="9060"/>
        </w:tabs>
        <w:rPr>
          <w:rFonts w:asciiTheme="minorHAnsi" w:eastAsiaTheme="minorEastAsia" w:hAnsiTheme="minorHAnsi" w:cstheme="minorBidi"/>
          <w:noProof/>
          <w:lang w:eastAsia="is-IS"/>
        </w:rPr>
      </w:pPr>
      <w:hyperlink w:anchor="_Toc266869554" w:history="1">
        <w:r w:rsidR="00B41A56" w:rsidRPr="0047014E">
          <w:rPr>
            <w:rStyle w:val="Tengill"/>
            <w:noProof/>
          </w:rPr>
          <w:t>10.  Skólaþróun</w:t>
        </w:r>
        <w:r w:rsidR="00B41A56">
          <w:rPr>
            <w:noProof/>
            <w:webHidden/>
          </w:rPr>
          <w:tab/>
        </w:r>
        <w:r>
          <w:rPr>
            <w:noProof/>
            <w:webHidden/>
          </w:rPr>
          <w:fldChar w:fldCharType="begin"/>
        </w:r>
        <w:r w:rsidR="00B41A56">
          <w:rPr>
            <w:noProof/>
            <w:webHidden/>
          </w:rPr>
          <w:instrText xml:space="preserve"> PAGEREF _Toc266869554 \h </w:instrText>
        </w:r>
        <w:r>
          <w:rPr>
            <w:noProof/>
            <w:webHidden/>
          </w:rPr>
        </w:r>
        <w:r>
          <w:rPr>
            <w:noProof/>
            <w:webHidden/>
          </w:rPr>
          <w:fldChar w:fldCharType="separate"/>
        </w:r>
        <w:r w:rsidR="007D7D41">
          <w:rPr>
            <w:noProof/>
            <w:webHidden/>
          </w:rPr>
          <w:t>30</w:t>
        </w:r>
        <w:r>
          <w:rPr>
            <w:noProof/>
            <w:webHidden/>
          </w:rPr>
          <w:fldChar w:fldCharType="end"/>
        </w:r>
      </w:hyperlink>
    </w:p>
    <w:p w:rsidR="00B41A56" w:rsidRDefault="00BF75E6">
      <w:pPr>
        <w:pStyle w:val="Efnisyfirlit1"/>
        <w:tabs>
          <w:tab w:val="right" w:leader="dot" w:pos="9060"/>
        </w:tabs>
        <w:rPr>
          <w:rFonts w:asciiTheme="minorHAnsi" w:eastAsiaTheme="minorEastAsia" w:hAnsiTheme="minorHAnsi" w:cstheme="minorBidi"/>
          <w:noProof/>
          <w:lang w:eastAsia="is-IS"/>
        </w:rPr>
      </w:pPr>
      <w:hyperlink w:anchor="_Toc266869555" w:history="1">
        <w:r w:rsidR="00B41A56" w:rsidRPr="0047014E">
          <w:rPr>
            <w:rStyle w:val="Tengill"/>
            <w:noProof/>
          </w:rPr>
          <w:t>11.  Skólanámskrá og starfsáætlun skóla</w:t>
        </w:r>
        <w:r w:rsidR="00B41A56">
          <w:rPr>
            <w:noProof/>
            <w:webHidden/>
          </w:rPr>
          <w:tab/>
        </w:r>
        <w:r>
          <w:rPr>
            <w:noProof/>
            <w:webHidden/>
          </w:rPr>
          <w:fldChar w:fldCharType="begin"/>
        </w:r>
        <w:r w:rsidR="00B41A56">
          <w:rPr>
            <w:noProof/>
            <w:webHidden/>
          </w:rPr>
          <w:instrText xml:space="preserve"> PAGEREF _Toc266869555 \h </w:instrText>
        </w:r>
        <w:r>
          <w:rPr>
            <w:noProof/>
            <w:webHidden/>
          </w:rPr>
        </w:r>
        <w:r>
          <w:rPr>
            <w:noProof/>
            <w:webHidden/>
          </w:rPr>
          <w:fldChar w:fldCharType="separate"/>
        </w:r>
        <w:r w:rsidR="007D7D41">
          <w:rPr>
            <w:noProof/>
            <w:webHidden/>
          </w:rPr>
          <w:t>31</w:t>
        </w:r>
        <w:r>
          <w:rPr>
            <w:noProof/>
            <w:webHidden/>
          </w:rPr>
          <w:fldChar w:fldCharType="end"/>
        </w:r>
      </w:hyperlink>
    </w:p>
    <w:p w:rsidR="00B41A56" w:rsidRDefault="00BF75E6">
      <w:pPr>
        <w:pStyle w:val="Efnisyfirlit1"/>
        <w:tabs>
          <w:tab w:val="right" w:leader="dot" w:pos="9060"/>
        </w:tabs>
        <w:rPr>
          <w:rFonts w:asciiTheme="minorHAnsi" w:eastAsiaTheme="minorEastAsia" w:hAnsiTheme="minorHAnsi" w:cstheme="minorBidi"/>
          <w:noProof/>
          <w:lang w:eastAsia="is-IS"/>
        </w:rPr>
      </w:pPr>
      <w:hyperlink w:anchor="_Toc266869556" w:history="1">
        <w:r w:rsidR="00B41A56" w:rsidRPr="0047014E">
          <w:rPr>
            <w:rStyle w:val="Tengill"/>
            <w:noProof/>
          </w:rPr>
          <w:t>12.  Ábyrgð og skyldur nemenda og starfsfólks</w:t>
        </w:r>
        <w:r w:rsidR="00B41A56">
          <w:rPr>
            <w:noProof/>
            <w:webHidden/>
          </w:rPr>
          <w:tab/>
        </w:r>
        <w:r>
          <w:rPr>
            <w:noProof/>
            <w:webHidden/>
          </w:rPr>
          <w:fldChar w:fldCharType="begin"/>
        </w:r>
        <w:r w:rsidR="00B41A56">
          <w:rPr>
            <w:noProof/>
            <w:webHidden/>
          </w:rPr>
          <w:instrText xml:space="preserve"> PAGEREF _Toc266869556 \h </w:instrText>
        </w:r>
        <w:r>
          <w:rPr>
            <w:noProof/>
            <w:webHidden/>
          </w:rPr>
        </w:r>
        <w:r>
          <w:rPr>
            <w:noProof/>
            <w:webHidden/>
          </w:rPr>
          <w:fldChar w:fldCharType="separate"/>
        </w:r>
        <w:r w:rsidR="007D7D41">
          <w:rPr>
            <w:noProof/>
            <w:webHidden/>
          </w:rPr>
          <w:t>33</w:t>
        </w:r>
        <w:r>
          <w:rPr>
            <w:noProof/>
            <w:webHidden/>
          </w:rPr>
          <w:fldChar w:fldCharType="end"/>
        </w:r>
      </w:hyperlink>
    </w:p>
    <w:p w:rsidR="00B41A56" w:rsidRDefault="00BF75E6">
      <w:pPr>
        <w:pStyle w:val="Efnisyfirlit1"/>
        <w:tabs>
          <w:tab w:val="right" w:leader="dot" w:pos="9060"/>
        </w:tabs>
        <w:rPr>
          <w:rFonts w:asciiTheme="minorHAnsi" w:eastAsiaTheme="minorEastAsia" w:hAnsiTheme="minorHAnsi" w:cstheme="minorBidi"/>
          <w:noProof/>
          <w:lang w:eastAsia="is-IS"/>
        </w:rPr>
      </w:pPr>
      <w:hyperlink w:anchor="_Toc266869557" w:history="1">
        <w:r w:rsidR="00B41A56" w:rsidRPr="0047014E">
          <w:rPr>
            <w:rStyle w:val="Tengill"/>
            <w:noProof/>
          </w:rPr>
          <w:t>13.  Tengsl heimila og skóla</w:t>
        </w:r>
        <w:r w:rsidR="00B41A56">
          <w:rPr>
            <w:noProof/>
            <w:webHidden/>
          </w:rPr>
          <w:tab/>
        </w:r>
        <w:r>
          <w:rPr>
            <w:noProof/>
            <w:webHidden/>
          </w:rPr>
          <w:fldChar w:fldCharType="begin"/>
        </w:r>
        <w:r w:rsidR="00B41A56">
          <w:rPr>
            <w:noProof/>
            <w:webHidden/>
          </w:rPr>
          <w:instrText xml:space="preserve"> PAGEREF _Toc266869557 \h </w:instrText>
        </w:r>
        <w:r>
          <w:rPr>
            <w:noProof/>
            <w:webHidden/>
          </w:rPr>
        </w:r>
        <w:r>
          <w:rPr>
            <w:noProof/>
            <w:webHidden/>
          </w:rPr>
          <w:fldChar w:fldCharType="separate"/>
        </w:r>
        <w:r w:rsidR="007D7D41">
          <w:rPr>
            <w:noProof/>
            <w:webHidden/>
          </w:rPr>
          <w:t>34</w:t>
        </w:r>
        <w:r>
          <w:rPr>
            <w:noProof/>
            <w:webHidden/>
          </w:rPr>
          <w:fldChar w:fldCharType="end"/>
        </w:r>
      </w:hyperlink>
    </w:p>
    <w:p w:rsidR="00B41A56" w:rsidRDefault="00BF75E6">
      <w:pPr>
        <w:pStyle w:val="Efnisyfirlit1"/>
        <w:tabs>
          <w:tab w:val="right" w:leader="dot" w:pos="9060"/>
        </w:tabs>
        <w:rPr>
          <w:rFonts w:asciiTheme="minorHAnsi" w:eastAsiaTheme="minorEastAsia" w:hAnsiTheme="minorHAnsi" w:cstheme="minorBidi"/>
          <w:noProof/>
          <w:lang w:eastAsia="is-IS"/>
        </w:rPr>
      </w:pPr>
      <w:hyperlink w:anchor="_Toc266869558" w:history="1">
        <w:r w:rsidR="00B41A56" w:rsidRPr="0047014E">
          <w:rPr>
            <w:rStyle w:val="Tengill"/>
            <w:noProof/>
          </w:rPr>
          <w:t>14.  Tengsl skólastiga</w:t>
        </w:r>
        <w:r w:rsidR="00B41A56">
          <w:rPr>
            <w:noProof/>
            <w:webHidden/>
          </w:rPr>
          <w:tab/>
        </w:r>
        <w:r>
          <w:rPr>
            <w:noProof/>
            <w:webHidden/>
          </w:rPr>
          <w:fldChar w:fldCharType="begin"/>
        </w:r>
        <w:r w:rsidR="00B41A56">
          <w:rPr>
            <w:noProof/>
            <w:webHidden/>
          </w:rPr>
          <w:instrText xml:space="preserve"> PAGEREF _Toc266869558 \h </w:instrText>
        </w:r>
        <w:r>
          <w:rPr>
            <w:noProof/>
            <w:webHidden/>
          </w:rPr>
        </w:r>
        <w:r>
          <w:rPr>
            <w:noProof/>
            <w:webHidden/>
          </w:rPr>
          <w:fldChar w:fldCharType="separate"/>
        </w:r>
        <w:r w:rsidR="007D7D41">
          <w:rPr>
            <w:noProof/>
            <w:webHidden/>
          </w:rPr>
          <w:t>36</w:t>
        </w:r>
        <w:r>
          <w:rPr>
            <w:noProof/>
            <w:webHidden/>
          </w:rPr>
          <w:fldChar w:fldCharType="end"/>
        </w:r>
      </w:hyperlink>
    </w:p>
    <w:p w:rsidR="00B41A56" w:rsidRDefault="00BF75E6">
      <w:pPr>
        <w:pStyle w:val="Efnisyfirlit1"/>
        <w:tabs>
          <w:tab w:val="right" w:leader="dot" w:pos="9060"/>
        </w:tabs>
        <w:rPr>
          <w:rFonts w:asciiTheme="minorHAnsi" w:eastAsiaTheme="minorEastAsia" w:hAnsiTheme="minorHAnsi" w:cstheme="minorBidi"/>
          <w:noProof/>
          <w:lang w:eastAsia="is-IS"/>
        </w:rPr>
      </w:pPr>
      <w:hyperlink w:anchor="_Toc266869559" w:history="1">
        <w:r w:rsidR="00B41A56" w:rsidRPr="0047014E">
          <w:rPr>
            <w:rStyle w:val="Tengill"/>
            <w:noProof/>
          </w:rPr>
          <w:t>15.  Undanþágur frá aðalnámskrá</w:t>
        </w:r>
        <w:r w:rsidR="00B41A56">
          <w:rPr>
            <w:noProof/>
            <w:webHidden/>
          </w:rPr>
          <w:tab/>
        </w:r>
        <w:r>
          <w:rPr>
            <w:noProof/>
            <w:webHidden/>
          </w:rPr>
          <w:fldChar w:fldCharType="begin"/>
        </w:r>
        <w:r w:rsidR="00B41A56">
          <w:rPr>
            <w:noProof/>
            <w:webHidden/>
          </w:rPr>
          <w:instrText xml:space="preserve"> PAGEREF _Toc266869559 \h </w:instrText>
        </w:r>
        <w:r>
          <w:rPr>
            <w:noProof/>
            <w:webHidden/>
          </w:rPr>
        </w:r>
        <w:r>
          <w:rPr>
            <w:noProof/>
            <w:webHidden/>
          </w:rPr>
          <w:fldChar w:fldCharType="separate"/>
        </w:r>
        <w:r w:rsidR="007D7D41">
          <w:rPr>
            <w:noProof/>
            <w:webHidden/>
          </w:rPr>
          <w:t>38</w:t>
        </w:r>
        <w:r>
          <w:rPr>
            <w:noProof/>
            <w:webHidden/>
          </w:rPr>
          <w:fldChar w:fldCharType="end"/>
        </w:r>
      </w:hyperlink>
    </w:p>
    <w:p w:rsidR="00B41A56" w:rsidRDefault="00BF75E6">
      <w:pPr>
        <w:pStyle w:val="Efnisyfirlit1"/>
        <w:tabs>
          <w:tab w:val="right" w:leader="dot" w:pos="9060"/>
        </w:tabs>
        <w:rPr>
          <w:rFonts w:asciiTheme="minorHAnsi" w:eastAsiaTheme="minorEastAsia" w:hAnsiTheme="minorHAnsi" w:cstheme="minorBidi"/>
          <w:noProof/>
          <w:lang w:eastAsia="is-IS"/>
        </w:rPr>
      </w:pPr>
      <w:hyperlink w:anchor="_Toc266869560" w:history="1">
        <w:r w:rsidR="00B41A56" w:rsidRPr="0047014E">
          <w:rPr>
            <w:rStyle w:val="Tengill"/>
            <w:noProof/>
          </w:rPr>
          <w:t>VIÐAUKI</w:t>
        </w:r>
        <w:r w:rsidR="00B41A56">
          <w:rPr>
            <w:noProof/>
            <w:webHidden/>
          </w:rPr>
          <w:tab/>
        </w:r>
        <w:r>
          <w:rPr>
            <w:noProof/>
            <w:webHidden/>
          </w:rPr>
          <w:fldChar w:fldCharType="begin"/>
        </w:r>
        <w:r w:rsidR="00B41A56">
          <w:rPr>
            <w:noProof/>
            <w:webHidden/>
          </w:rPr>
          <w:instrText xml:space="preserve"> PAGEREF _Toc266869560 \h </w:instrText>
        </w:r>
        <w:r>
          <w:rPr>
            <w:noProof/>
            <w:webHidden/>
          </w:rPr>
        </w:r>
        <w:r>
          <w:rPr>
            <w:noProof/>
            <w:webHidden/>
          </w:rPr>
          <w:fldChar w:fldCharType="separate"/>
        </w:r>
        <w:r w:rsidR="007D7D41">
          <w:rPr>
            <w:noProof/>
            <w:webHidden/>
          </w:rPr>
          <w:t>42</w:t>
        </w:r>
        <w:r>
          <w:rPr>
            <w:noProof/>
            <w:webHidden/>
          </w:rPr>
          <w:fldChar w:fldCharType="end"/>
        </w:r>
      </w:hyperlink>
    </w:p>
    <w:p w:rsidR="00B41A56" w:rsidRDefault="00BF75E6">
      <w:pPr>
        <w:pStyle w:val="Efnisyfirlit1"/>
        <w:tabs>
          <w:tab w:val="right" w:leader="dot" w:pos="9060"/>
        </w:tabs>
        <w:rPr>
          <w:rFonts w:asciiTheme="minorHAnsi" w:eastAsiaTheme="minorEastAsia" w:hAnsiTheme="minorHAnsi" w:cstheme="minorBidi"/>
          <w:noProof/>
          <w:lang w:eastAsia="is-IS"/>
        </w:rPr>
      </w:pPr>
      <w:hyperlink w:anchor="_Toc266869561" w:history="1">
        <w:r w:rsidR="00B41A56" w:rsidRPr="0047014E">
          <w:rPr>
            <w:rStyle w:val="Tengill"/>
            <w:noProof/>
          </w:rPr>
          <w:t>Yfirlit yfir reglugerðir</w:t>
        </w:r>
        <w:r w:rsidR="00B41A56">
          <w:rPr>
            <w:noProof/>
            <w:webHidden/>
          </w:rPr>
          <w:tab/>
        </w:r>
        <w:r>
          <w:rPr>
            <w:noProof/>
            <w:webHidden/>
          </w:rPr>
          <w:fldChar w:fldCharType="begin"/>
        </w:r>
        <w:r w:rsidR="00B41A56">
          <w:rPr>
            <w:noProof/>
            <w:webHidden/>
          </w:rPr>
          <w:instrText xml:space="preserve"> PAGEREF _Toc266869561 \h </w:instrText>
        </w:r>
        <w:r>
          <w:rPr>
            <w:noProof/>
            <w:webHidden/>
          </w:rPr>
        </w:r>
        <w:r>
          <w:rPr>
            <w:noProof/>
            <w:webHidden/>
          </w:rPr>
          <w:fldChar w:fldCharType="separate"/>
        </w:r>
        <w:r w:rsidR="007D7D41">
          <w:rPr>
            <w:noProof/>
            <w:webHidden/>
          </w:rPr>
          <w:t>42</w:t>
        </w:r>
        <w:r>
          <w:rPr>
            <w:noProof/>
            <w:webHidden/>
          </w:rPr>
          <w:fldChar w:fldCharType="end"/>
        </w:r>
      </w:hyperlink>
    </w:p>
    <w:p w:rsidR="00B605D5" w:rsidRPr="000D719E" w:rsidRDefault="00BF75E6" w:rsidP="00B31080">
      <w:pPr>
        <w:rPr>
          <w:rFonts w:ascii="Times New Roman" w:hAnsi="Times New Roman"/>
          <w:sz w:val="24"/>
          <w:szCs w:val="24"/>
        </w:rPr>
      </w:pPr>
      <w:r>
        <w:fldChar w:fldCharType="end"/>
      </w:r>
    </w:p>
    <w:p w:rsidR="00B605D5" w:rsidRPr="00B31080" w:rsidRDefault="00B605D5" w:rsidP="000737E9">
      <w:pPr>
        <w:pStyle w:val="Mlsgreinlista"/>
        <w:numPr>
          <w:ilvl w:val="0"/>
          <w:numId w:val="13"/>
        </w:numPr>
        <w:rPr>
          <w:rFonts w:ascii="Cambria" w:hAnsi="Cambria"/>
          <w:b/>
          <w:bCs/>
          <w:color w:val="365F91"/>
          <w:sz w:val="28"/>
          <w:szCs w:val="24"/>
        </w:rPr>
      </w:pPr>
      <w:r w:rsidRPr="00B31080">
        <w:rPr>
          <w:szCs w:val="24"/>
        </w:rPr>
        <w:br w:type="page"/>
      </w:r>
    </w:p>
    <w:p w:rsidR="00B605D5" w:rsidRPr="00FC3266" w:rsidRDefault="00FC3266" w:rsidP="00FC3266">
      <w:pPr>
        <w:pStyle w:val="Fyrirsgn1"/>
      </w:pPr>
      <w:bookmarkStart w:id="0" w:name="_Toc266869545"/>
      <w:r w:rsidRPr="00FC3266">
        <w:lastRenderedPageBreak/>
        <w:t xml:space="preserve">1.  </w:t>
      </w:r>
      <w:r w:rsidR="00B605D5" w:rsidRPr="00FC3266">
        <w:t>Aðalnámskrá grunnskóla</w:t>
      </w:r>
      <w:bookmarkEnd w:id="0"/>
    </w:p>
    <w:p w:rsidR="00B605D5" w:rsidRDefault="00B605D5" w:rsidP="00BE09EE">
      <w:pPr>
        <w:pStyle w:val="Mlsgreinlista"/>
      </w:pPr>
    </w:p>
    <w:p w:rsidR="00B605D5" w:rsidRPr="00B12611" w:rsidRDefault="00B605D5" w:rsidP="00BE09EE">
      <w:pPr>
        <w:rPr>
          <w:rFonts w:ascii="Times New Roman" w:hAnsi="Times New Roman"/>
          <w:sz w:val="24"/>
          <w:szCs w:val="24"/>
        </w:rPr>
      </w:pPr>
      <w:r w:rsidRPr="00B12611">
        <w:rPr>
          <w:rFonts w:ascii="Times New Roman" w:hAnsi="Times New Roman"/>
          <w:sz w:val="24"/>
          <w:szCs w:val="24"/>
        </w:rPr>
        <w:t xml:space="preserve">Í aðalnámskrá grunnskóla er að finna nánari útfærslu á ákvæðum </w:t>
      </w:r>
      <w:r w:rsidR="00C02635">
        <w:rPr>
          <w:rFonts w:ascii="Times New Roman" w:hAnsi="Times New Roman"/>
          <w:sz w:val="24"/>
          <w:szCs w:val="24"/>
        </w:rPr>
        <w:t>grunnskóla</w:t>
      </w:r>
      <w:r w:rsidRPr="00B12611">
        <w:rPr>
          <w:rFonts w:ascii="Times New Roman" w:hAnsi="Times New Roman"/>
          <w:sz w:val="24"/>
          <w:szCs w:val="24"/>
        </w:rPr>
        <w:t>laga og reglugerða um nám og kennslu í grunnskóla. Hún tekur til allra nemenda og setur sameiginleg markmið náms og kennslu í öllum grunnskólum landsins. Í aðalnámskrá grunnskóla er kveðið á um uppeldis- og menntunarhlutverk grunnskólans og sett fram meginstefna um kennslu og kennsluskipan. Aðalnámskrá útfærir nánar ákvæði laga um námsgreinar og námssvið  og segir til um áherslur og vægi. Viðmiðunarstundaskrá, sem sýnir hlutfallslegt vægi milli námsgreina og námssviða, er hluti af aðalnámskrá.  Hver grunnskóli ákveður hvort námsgreinar og námssvið eru kennd aðgreind eða samþætt en jafnframt skal þess gætt að n</w:t>
      </w:r>
      <w:r>
        <w:rPr>
          <w:rFonts w:ascii="Times New Roman" w:hAnsi="Times New Roman"/>
          <w:sz w:val="24"/>
          <w:szCs w:val="24"/>
        </w:rPr>
        <w:t>ámið verði sem heildstæðast. Í a</w:t>
      </w:r>
      <w:r w:rsidRPr="00B12611">
        <w:rPr>
          <w:rFonts w:ascii="Times New Roman" w:hAnsi="Times New Roman"/>
          <w:sz w:val="24"/>
          <w:szCs w:val="24"/>
        </w:rPr>
        <w:t xml:space="preserve">ðalnámskrá eru skilgreindir hæfniþættir á hverju námssviði og innan hverrar námsgreinar. Nemendur skulu eiga þess kost að uppfylla námsmarkmið einstakra námsgreina og námssviða með mismunandi hætti. </w:t>
      </w:r>
      <w:r w:rsidRPr="006D4945">
        <w:rPr>
          <w:rFonts w:ascii="Times New Roman" w:hAnsi="Times New Roman"/>
          <w:sz w:val="24"/>
          <w:szCs w:val="24"/>
        </w:rPr>
        <w:t>Sett eru árangursviðmið um það hvenær nemandi telst hafa lokið einstökum námsgreinum eða námssviðum.</w:t>
      </w:r>
      <w:r w:rsidRPr="00B12611">
        <w:rPr>
          <w:rFonts w:ascii="Times New Roman" w:hAnsi="Times New Roman"/>
          <w:sz w:val="24"/>
          <w:szCs w:val="24"/>
        </w:rPr>
        <w:t xml:space="preserve"> Sett eru viðmið vegna nemenda sem ljúka grunnskólanámi á skemmri tíma en tíu árum. </w:t>
      </w:r>
    </w:p>
    <w:p w:rsidR="00B605D5" w:rsidRPr="00B12611" w:rsidRDefault="00B605D5" w:rsidP="00BE09EE">
      <w:pPr>
        <w:rPr>
          <w:rFonts w:ascii="Times New Roman" w:hAnsi="Times New Roman"/>
          <w:sz w:val="24"/>
          <w:szCs w:val="24"/>
        </w:rPr>
      </w:pPr>
      <w:r w:rsidRPr="00B12611">
        <w:rPr>
          <w:rFonts w:ascii="Times New Roman" w:hAnsi="Times New Roman"/>
          <w:sz w:val="24"/>
          <w:szCs w:val="24"/>
        </w:rPr>
        <w:t>Aðalnámskrá er sett af menntamálaráðherra með sama hætti og reglugerðir og gegnir margvíslegu hlutverki. Hún er allt í senn</w:t>
      </w:r>
      <w:r>
        <w:rPr>
          <w:rFonts w:ascii="Times New Roman" w:hAnsi="Times New Roman"/>
          <w:sz w:val="24"/>
          <w:szCs w:val="24"/>
        </w:rPr>
        <w:t>;</w:t>
      </w:r>
      <w:r w:rsidRPr="00B12611">
        <w:rPr>
          <w:rFonts w:ascii="Times New Roman" w:hAnsi="Times New Roman"/>
          <w:sz w:val="24"/>
          <w:szCs w:val="24"/>
        </w:rPr>
        <w:t xml:space="preserve"> stjórntæki til að fylgja eftir ákvæðum laga, fyrirmæli fræðsluyfirvalda um skólastefnu  og safn sameiginlegra markmiða skólastarfs í landinu. Aðalnámskrá er ætlað að samræma nám og kennslu að því marki sem þörf er talin á og tryggja rétt allra nemenda til tiltekinnar lágmarksmenntunar</w:t>
      </w:r>
      <w:r w:rsidR="00E7561F">
        <w:rPr>
          <w:rFonts w:ascii="Times New Roman" w:hAnsi="Times New Roman"/>
          <w:sz w:val="24"/>
          <w:szCs w:val="24"/>
        </w:rPr>
        <w:t xml:space="preserve"> og jafnrétti til náms</w:t>
      </w:r>
      <w:r w:rsidRPr="00B12611">
        <w:rPr>
          <w:rFonts w:ascii="Times New Roman" w:hAnsi="Times New Roman"/>
          <w:sz w:val="24"/>
          <w:szCs w:val="24"/>
        </w:rPr>
        <w:t>.</w:t>
      </w:r>
    </w:p>
    <w:p w:rsidR="003C2048" w:rsidRDefault="00B605D5" w:rsidP="00BE09EE">
      <w:pPr>
        <w:rPr>
          <w:rFonts w:ascii="Times New Roman" w:hAnsi="Times New Roman"/>
          <w:sz w:val="24"/>
          <w:szCs w:val="24"/>
        </w:rPr>
      </w:pPr>
      <w:r w:rsidRPr="00B12611">
        <w:rPr>
          <w:rFonts w:ascii="Times New Roman" w:hAnsi="Times New Roman"/>
          <w:sz w:val="24"/>
          <w:szCs w:val="24"/>
        </w:rPr>
        <w:t>Aðalnámskrá er ætlað að þjóna mörgum aðilum. Hún lýsir sameiginlegum markmiðum og kröfum sem eiga við um alla nemendur, kennara og stjórnendur skólans og annarra star</w:t>
      </w:r>
      <w:r>
        <w:rPr>
          <w:rFonts w:ascii="Times New Roman" w:hAnsi="Times New Roman"/>
          <w:sz w:val="24"/>
          <w:szCs w:val="24"/>
        </w:rPr>
        <w:t>fsmann</w:t>
      </w:r>
      <w:r w:rsidRPr="00B12611">
        <w:rPr>
          <w:rFonts w:ascii="Times New Roman" w:hAnsi="Times New Roman"/>
          <w:sz w:val="24"/>
          <w:szCs w:val="24"/>
        </w:rPr>
        <w:t>a</w:t>
      </w:r>
      <w:r>
        <w:rPr>
          <w:rFonts w:ascii="Times New Roman" w:hAnsi="Times New Roman"/>
          <w:sz w:val="24"/>
          <w:szCs w:val="24"/>
        </w:rPr>
        <w:t>.</w:t>
      </w:r>
      <w:r w:rsidRPr="00B12611">
        <w:rPr>
          <w:rFonts w:ascii="Times New Roman" w:hAnsi="Times New Roman"/>
          <w:sz w:val="24"/>
          <w:szCs w:val="24"/>
        </w:rPr>
        <w:t xml:space="preserve"> Hún er jafnframt viðmiðun við </w:t>
      </w:r>
      <w:r w:rsidR="00B12264">
        <w:rPr>
          <w:rFonts w:ascii="Times New Roman" w:hAnsi="Times New Roman"/>
          <w:sz w:val="24"/>
          <w:szCs w:val="24"/>
        </w:rPr>
        <w:t xml:space="preserve">samræmt námsmat í grunnskólum, </w:t>
      </w:r>
      <w:r w:rsidRPr="00B12611">
        <w:rPr>
          <w:rFonts w:ascii="Times New Roman" w:hAnsi="Times New Roman"/>
          <w:sz w:val="24"/>
          <w:szCs w:val="24"/>
        </w:rPr>
        <w:t>mat á skólum og skólastarfi, leiðarljós fyrir þá sem fást við námsefnisgerð og kennaramenntun, grundvöllur skólanámskrárgerðar og sjálfsmats skóla og stefnumörkunar sveitarfélaga. Aðalnámskrá er einnig upplýsing og viðmiðun fyrir foreldra svo þeir geti fylgst  með starfsháttum</w:t>
      </w:r>
      <w:r>
        <w:rPr>
          <w:rFonts w:ascii="Times New Roman" w:hAnsi="Times New Roman"/>
          <w:sz w:val="24"/>
          <w:szCs w:val="24"/>
        </w:rPr>
        <w:t xml:space="preserve"> skólans, árangri skólastarfs</w:t>
      </w:r>
      <w:r w:rsidRPr="00B12611">
        <w:rPr>
          <w:rFonts w:ascii="Times New Roman" w:hAnsi="Times New Roman"/>
          <w:sz w:val="24"/>
          <w:szCs w:val="24"/>
        </w:rPr>
        <w:t xml:space="preserve"> og velferð og líðan nemenda.</w:t>
      </w:r>
      <w:r w:rsidR="0008778E">
        <w:rPr>
          <w:rFonts w:ascii="Times New Roman" w:hAnsi="Times New Roman"/>
          <w:sz w:val="24"/>
          <w:szCs w:val="24"/>
        </w:rPr>
        <w:t xml:space="preserve"> Aðalnámskrá veitir einnig nemendum margháttaðar upplýsingar um skólastarf.</w:t>
      </w:r>
    </w:p>
    <w:p w:rsidR="00B605D5" w:rsidRPr="00B12611" w:rsidRDefault="003C2048" w:rsidP="003C2048">
      <w:pPr>
        <w:spacing w:after="0" w:line="240" w:lineRule="auto"/>
        <w:rPr>
          <w:rFonts w:ascii="Times New Roman" w:hAnsi="Times New Roman"/>
          <w:sz w:val="24"/>
          <w:szCs w:val="24"/>
        </w:rPr>
      </w:pPr>
      <w:r>
        <w:rPr>
          <w:rFonts w:ascii="Times New Roman" w:hAnsi="Times New Roman"/>
          <w:sz w:val="24"/>
          <w:szCs w:val="24"/>
        </w:rPr>
        <w:br w:type="page"/>
      </w:r>
    </w:p>
    <w:p w:rsidR="00B605D5" w:rsidRPr="00FC3266" w:rsidRDefault="00FC3266" w:rsidP="00FC3266">
      <w:pPr>
        <w:pStyle w:val="Fyrirsgn1"/>
      </w:pPr>
      <w:bookmarkStart w:id="1" w:name="_Toc266869546"/>
      <w:r w:rsidRPr="00FC3266">
        <w:lastRenderedPageBreak/>
        <w:t xml:space="preserve">2. </w:t>
      </w:r>
      <w:r>
        <w:t xml:space="preserve"> </w:t>
      </w:r>
      <w:r w:rsidR="00B605D5" w:rsidRPr="00FC3266">
        <w:t>Hlutverk  grunnskóla</w:t>
      </w:r>
      <w:bookmarkEnd w:id="1"/>
    </w:p>
    <w:p w:rsidR="00B605D5" w:rsidRPr="00D97890" w:rsidRDefault="00B605D5" w:rsidP="00D97890"/>
    <w:p w:rsidR="00B605D5" w:rsidRPr="00B12611" w:rsidRDefault="00B605D5" w:rsidP="002653E9">
      <w:pPr>
        <w:rPr>
          <w:rFonts w:ascii="Times New Roman" w:hAnsi="Times New Roman"/>
          <w:sz w:val="24"/>
          <w:szCs w:val="24"/>
        </w:rPr>
      </w:pPr>
      <w:r w:rsidRPr="00B12611">
        <w:rPr>
          <w:rFonts w:ascii="Times New Roman" w:hAnsi="Times New Roman"/>
          <w:sz w:val="24"/>
          <w:szCs w:val="24"/>
        </w:rPr>
        <w:t xml:space="preserve">Árin sem barn stundar nám í grunnskóla eru mikilvægt mótunarskeið þess sem einstaklings og þjóðfélagsþegns. Skólanum er ætlað að gefa nemendum tækifæri til að tileinka sér þekkingu, leikni og hæfni sem býr þá undir  nám </w:t>
      </w:r>
      <w:r w:rsidR="002252EA">
        <w:rPr>
          <w:rFonts w:ascii="Times New Roman" w:hAnsi="Times New Roman"/>
          <w:sz w:val="24"/>
          <w:szCs w:val="24"/>
        </w:rPr>
        <w:t>að loknum grunnskóla</w:t>
      </w:r>
      <w:r w:rsidRPr="00B12611">
        <w:rPr>
          <w:rFonts w:ascii="Times New Roman" w:hAnsi="Times New Roman"/>
          <w:sz w:val="24"/>
          <w:szCs w:val="24"/>
        </w:rPr>
        <w:t xml:space="preserve"> og ævilangt. Í grunnskóla er lögð undirstaða að þátttöku einstaklinga í lýðræðisþjóðfélagi og þau manngildi ræktuð sem styðja eiga </w:t>
      </w:r>
      <w:r>
        <w:rPr>
          <w:rFonts w:ascii="Times New Roman" w:hAnsi="Times New Roman"/>
          <w:sz w:val="24"/>
          <w:szCs w:val="24"/>
        </w:rPr>
        <w:t xml:space="preserve">alhliða </w:t>
      </w:r>
      <w:r w:rsidR="00E75327">
        <w:rPr>
          <w:rFonts w:ascii="Times New Roman" w:hAnsi="Times New Roman"/>
          <w:sz w:val="24"/>
          <w:szCs w:val="24"/>
        </w:rPr>
        <w:t>þroska þeirra</w:t>
      </w:r>
      <w:r w:rsidRPr="00B12611">
        <w:rPr>
          <w:rFonts w:ascii="Times New Roman" w:hAnsi="Times New Roman"/>
          <w:sz w:val="24"/>
          <w:szCs w:val="24"/>
        </w:rPr>
        <w:t xml:space="preserve"> og efla vitund um íslenska menningu og virðingu fyrir menningu annarra þjóða. </w:t>
      </w:r>
    </w:p>
    <w:p w:rsidR="00B605D5" w:rsidRDefault="00B605D5" w:rsidP="000D50B8">
      <w:pPr>
        <w:rPr>
          <w:rFonts w:ascii="Times New Roman" w:hAnsi="Times New Roman"/>
          <w:sz w:val="24"/>
          <w:szCs w:val="24"/>
        </w:rPr>
      </w:pPr>
      <w:r w:rsidRPr="00B12611">
        <w:rPr>
          <w:rFonts w:ascii="Times New Roman" w:hAnsi="Times New Roman"/>
          <w:sz w:val="24"/>
          <w:szCs w:val="24"/>
        </w:rPr>
        <w:t>Samkvæmt lögum nr. 91/2008, um grunnskóla, er grunnskólinn 10 ára skóli. Almennt er gert ráð fyrir að nemendur hefji nám árið sem þeir verða sex ára. Lögin heimila þó að nemendur geti byrjað fy</w:t>
      </w:r>
      <w:r w:rsidR="00E75327">
        <w:rPr>
          <w:rFonts w:ascii="Times New Roman" w:hAnsi="Times New Roman"/>
          <w:sz w:val="24"/>
          <w:szCs w:val="24"/>
        </w:rPr>
        <w:t xml:space="preserve">rr eða seinna og ljúki einnig </w:t>
      </w:r>
      <w:r w:rsidRPr="00B12611">
        <w:rPr>
          <w:rFonts w:ascii="Times New Roman" w:hAnsi="Times New Roman"/>
          <w:sz w:val="24"/>
          <w:szCs w:val="24"/>
        </w:rPr>
        <w:t xml:space="preserve">grunnskóla fyrr. Langflestir nemendur ljúka þó grunnskólanámi á því ári sem þeir verða sextán ára. </w:t>
      </w:r>
      <w:r w:rsidR="002252EA">
        <w:rPr>
          <w:rFonts w:ascii="Times New Roman" w:hAnsi="Times New Roman"/>
          <w:sz w:val="24"/>
          <w:szCs w:val="24"/>
        </w:rPr>
        <w:t>Nemendur færast sjálfkrafa milli árganga frá 1.-10. bekk óháð námsárangri</w:t>
      </w:r>
      <w:r w:rsidR="009D5B4A">
        <w:rPr>
          <w:rFonts w:ascii="Times New Roman" w:hAnsi="Times New Roman"/>
          <w:sz w:val="24"/>
          <w:szCs w:val="24"/>
        </w:rPr>
        <w:t xml:space="preserve"> eða stöðu að öðru leyti</w:t>
      </w:r>
      <w:r w:rsidR="00131729">
        <w:rPr>
          <w:rFonts w:ascii="Times New Roman" w:hAnsi="Times New Roman"/>
          <w:sz w:val="24"/>
          <w:szCs w:val="24"/>
        </w:rPr>
        <w:t xml:space="preserve">.  </w:t>
      </w:r>
      <w:r w:rsidRPr="00B12611">
        <w:rPr>
          <w:rFonts w:ascii="Times New Roman" w:hAnsi="Times New Roman"/>
          <w:sz w:val="24"/>
          <w:szCs w:val="24"/>
        </w:rPr>
        <w:t>Í lögum um grunnskóla, nr. 91/2008 er markmið  grunnskóla skilgreint í 2. grein.</w:t>
      </w:r>
    </w:p>
    <w:p w:rsidR="003C2048" w:rsidRPr="00B12611" w:rsidRDefault="00BF75E6" w:rsidP="000D50B8">
      <w:pPr>
        <w:rPr>
          <w:rFonts w:ascii="Times New Roman" w:hAnsi="Times New Roman"/>
          <w:sz w:val="24"/>
          <w:szCs w:val="24"/>
        </w:rPr>
      </w:pPr>
      <w:r w:rsidRPr="00BF75E6">
        <w:rPr>
          <w:noProof/>
          <w:lang w:eastAsia="is-IS"/>
        </w:rPr>
        <w:pict>
          <v:shape id="_x0000_s1026" type="#_x0000_t202" style="position:absolute;margin-left:27.4pt;margin-top:16.85pt;width:387pt;height:190.9pt;z-index:251656704">
            <v:textbox style="mso-next-textbox:#_x0000_s1026">
              <w:txbxContent>
                <w:p w:rsidR="00C01A50" w:rsidRDefault="00C01A50" w:rsidP="003C2048">
                  <w:pPr>
                    <w:pStyle w:val="NormalWeb"/>
                    <w:jc w:val="center"/>
                  </w:pPr>
                  <w:r w:rsidRPr="00DF3029">
                    <w:t> 2. gr.</w:t>
                  </w:r>
                  <w:r w:rsidRPr="00DF3029">
                    <w:br/>
                  </w:r>
                  <w:r w:rsidRPr="00DF3029">
                    <w:rPr>
                      <w:rStyle w:val="hersla"/>
                    </w:rPr>
                    <w:t>Markmið.</w:t>
                  </w:r>
                </w:p>
                <w:p w:rsidR="00C01A50" w:rsidRPr="003C2048" w:rsidRDefault="00C01A50" w:rsidP="003C2048">
                  <w:pPr>
                    <w:pStyle w:val="NormalWeb"/>
                    <w:ind w:firstLine="142"/>
                  </w:pPr>
                  <w:r w:rsidRPr="003C2048">
                    <w:rPr>
                      <w:sz w:val="18"/>
                      <w:szCs w:val="18"/>
                    </w:rPr>
                    <w:t>Hlutverk grunnskóla, í samvinnu við heimilin, er að stuðla að alhliða þroska allra nemenda og þátttöku þeirra í lýðræðisþjóðfélagi sem er í sífelldri þróun. Starfshættir grunnskóla skulu mótast af umburðarlyndi og kærleika, kristinni arfleifð íslenskrar menningar, jafnrétti, lýðræðislegu samstarfi, ábyrgð, umhyggju, sáttfýsi og virðingu fyrir manngildi. Þá skal grunnskóli leitast við að haga störfum sínum í sem fyllstu samræmi við stöðu og þarfir nemenda og stuðla að alhliða þroska, velferð og menntun hvers og eins.</w:t>
                  </w:r>
                  <w:r w:rsidRPr="003C2048">
                    <w:rPr>
                      <w:sz w:val="18"/>
                      <w:szCs w:val="18"/>
                    </w:rPr>
                    <w:br/>
                    <w:t>    Grunnskóli skal stuðla að víðsýni hjá nemendum og efla færni þeirra í íslensku máli, skilning þeirra á íslensku samfélagi, sögu þess og sérkennum, högum fólks og á skyldum einstaklingsins við samfélagið, umhverfið og umheiminn. Nemendum skal veitt tækifæri til að nýta sköpunarkraft sinn og að afla sér þekkingar og leikni í stöðugri viðleitni til menntunar og þroska. Skólastarfið skal leggja grundvöll að frumkvæði og sjálfstæðri hugsun nemenda og þjálfa hæfni þeirra til samstarfs við aðra.</w:t>
                  </w:r>
                  <w:r w:rsidRPr="003C2048">
                    <w:rPr>
                      <w:sz w:val="18"/>
                      <w:szCs w:val="18"/>
                    </w:rPr>
                    <w:br/>
                    <w:t>    Grunnskóli skal stuðla að góðu samstarfi heimilis og skóla með það að markmiði að tryggja farsælt skólastarf, almenna velferð og öryggi nemenda.</w:t>
                  </w:r>
                </w:p>
                <w:p w:rsidR="00C01A50" w:rsidRDefault="00C01A50" w:rsidP="000D50B8"/>
              </w:txbxContent>
            </v:textbox>
          </v:shape>
        </w:pict>
      </w:r>
    </w:p>
    <w:p w:rsidR="00B605D5" w:rsidRPr="00DF51A6" w:rsidRDefault="00B605D5" w:rsidP="000D50B8">
      <w:pPr>
        <w:rPr>
          <w:rFonts w:ascii="Times New Roman" w:hAnsi="Times New Roman"/>
          <w:sz w:val="24"/>
          <w:szCs w:val="24"/>
        </w:rPr>
      </w:pPr>
    </w:p>
    <w:p w:rsidR="00B605D5" w:rsidRDefault="00B605D5" w:rsidP="000D50B8">
      <w:pPr>
        <w:pStyle w:val="Fyrirsgn1"/>
        <w:rPr>
          <w:rFonts w:ascii="Times New Roman" w:hAnsi="Times New Roman"/>
          <w:b w:val="0"/>
          <w:sz w:val="24"/>
          <w:szCs w:val="24"/>
        </w:rPr>
      </w:pPr>
    </w:p>
    <w:p w:rsidR="00B605D5" w:rsidRDefault="00B605D5" w:rsidP="004660C9"/>
    <w:p w:rsidR="00B605D5" w:rsidRDefault="00B605D5" w:rsidP="004660C9"/>
    <w:p w:rsidR="00B605D5" w:rsidRDefault="00B605D5" w:rsidP="004660C9"/>
    <w:p w:rsidR="00B605D5" w:rsidRDefault="00B605D5" w:rsidP="004660C9"/>
    <w:p w:rsidR="00B605D5" w:rsidRDefault="00B605D5" w:rsidP="004660C9"/>
    <w:p w:rsidR="003C2048" w:rsidRDefault="003C2048" w:rsidP="004922E1">
      <w:pPr>
        <w:rPr>
          <w:rFonts w:ascii="Times New Roman" w:hAnsi="Times New Roman"/>
          <w:sz w:val="24"/>
          <w:szCs w:val="24"/>
        </w:rPr>
      </w:pPr>
    </w:p>
    <w:p w:rsidR="004922E1" w:rsidRPr="004922E1" w:rsidRDefault="009D0701" w:rsidP="004922E1">
      <w:pPr>
        <w:rPr>
          <w:rFonts w:ascii="Times New Roman" w:hAnsi="Times New Roman"/>
          <w:sz w:val="24"/>
          <w:szCs w:val="24"/>
        </w:rPr>
      </w:pPr>
      <w:r w:rsidRPr="009D0701">
        <w:rPr>
          <w:rFonts w:ascii="Times New Roman" w:hAnsi="Times New Roman"/>
          <w:sz w:val="24"/>
          <w:szCs w:val="24"/>
        </w:rPr>
        <w:t>Af markmiðsgrein laganna  má glögglega sjá að markmið skólastarfs tekur til fjölmargra þátta. Margir þessara þátta standa ofar einstökum námgreinum og námssviðum grunnskóla. Í því felst að það er á ábyrgð hvers skóla að ákvarða með hvaða hætti þeim er best fundinn staður í viðfangsefnum nemenda og vinnulagi. Áherslan er jöfnum höndum á starfshætti skólans og inntak námsins og þurfa þessir tveir meginþræðir að mynda órofa heild í skólastarfi. Mikilvægt er að hver skóli geri grein fyrir því í skólanámskrá hvernig þessum markmiðum verði náð.</w:t>
      </w:r>
      <w:r w:rsidR="00131729">
        <w:rPr>
          <w:rFonts w:ascii="Times New Roman" w:hAnsi="Times New Roman"/>
          <w:sz w:val="24"/>
          <w:szCs w:val="24"/>
        </w:rPr>
        <w:t xml:space="preserve"> </w:t>
      </w:r>
      <w:r w:rsidRPr="009D0701">
        <w:rPr>
          <w:rFonts w:ascii="Times New Roman" w:hAnsi="Times New Roman"/>
          <w:sz w:val="24"/>
          <w:szCs w:val="24"/>
        </w:rPr>
        <w:t xml:space="preserve">Velferð barna er grundvallaratriði í starfi grunnskóla, í samvinnu við heimilin,  og forsenda náms. Heilbrigði og hollar lífsvenjur eru grundvallaratriði í velferð nemenda. Grunnskólinn tekur við af leikskóla og leggur grunn að áframhaldandi námi og lífi í sjálfbæru samfélagi. Skólinn er vinnustaður nemenda um tíu ára skeið á mikilvægu þroska- og mótunarskeiði þeirra. Grunnskólinn er því mikilvægur liður í ferli einstaklingsins til alhliða þroska og almennrar menntunar. Í grunnskóla þarf að skapa skilyrði fyrir nemendur svo þeir </w:t>
      </w:r>
      <w:r w:rsidRPr="009D0701">
        <w:rPr>
          <w:rFonts w:ascii="Times New Roman" w:hAnsi="Times New Roman"/>
          <w:sz w:val="24"/>
          <w:szCs w:val="24"/>
        </w:rPr>
        <w:lastRenderedPageBreak/>
        <w:t xml:space="preserve">fái notið bernsku sinnar og efli með sér sjálfstraust og félagsfærni, virki sköpunarkraft sinn og rækti skilning á  manngildi. </w:t>
      </w:r>
    </w:p>
    <w:p w:rsidR="00B605D5" w:rsidRPr="002653E9" w:rsidRDefault="00B605D5" w:rsidP="004660C9">
      <w:pPr>
        <w:rPr>
          <w:rFonts w:ascii="Times New Roman" w:hAnsi="Times New Roman"/>
          <w:sz w:val="24"/>
          <w:szCs w:val="24"/>
        </w:rPr>
      </w:pPr>
      <w:r w:rsidRPr="002653E9">
        <w:rPr>
          <w:rFonts w:ascii="Times New Roman" w:hAnsi="Times New Roman"/>
          <w:sz w:val="24"/>
          <w:szCs w:val="24"/>
        </w:rPr>
        <w:t xml:space="preserve">Sveitarfélög bera meginábyrgð á skólahaldi og framkvæmd grunnskólalaga. Grunnskólinn er skyldunám og er hverju sveitarfélagi skylt að sjá öllum börnum á aldrinum 6–16  ára, sem þar eiga lögheimili, fyrir skólavist. </w:t>
      </w:r>
      <w:r>
        <w:rPr>
          <w:rFonts w:ascii="Times New Roman" w:hAnsi="Times New Roman"/>
          <w:sz w:val="24"/>
          <w:szCs w:val="24"/>
        </w:rPr>
        <w:t>Í grunnskólalögum er kveðið</w:t>
      </w:r>
      <w:r w:rsidRPr="002653E9">
        <w:rPr>
          <w:rFonts w:ascii="Times New Roman" w:hAnsi="Times New Roman"/>
          <w:sz w:val="24"/>
          <w:szCs w:val="24"/>
        </w:rPr>
        <w:t xml:space="preserve"> á um það að skólaárið skuli</w:t>
      </w:r>
      <w:r w:rsidR="00C4220B">
        <w:rPr>
          <w:rFonts w:ascii="Times New Roman" w:hAnsi="Times New Roman"/>
          <w:sz w:val="24"/>
          <w:szCs w:val="24"/>
        </w:rPr>
        <w:t xml:space="preserve"> að lágmarki </w:t>
      </w:r>
      <w:r w:rsidRPr="002653E9">
        <w:rPr>
          <w:rFonts w:ascii="Times New Roman" w:hAnsi="Times New Roman"/>
          <w:sz w:val="24"/>
          <w:szCs w:val="24"/>
        </w:rPr>
        <w:t xml:space="preserve"> ná yfir níu mánuði og að nemendur skuli </w:t>
      </w:r>
      <w:r w:rsidR="00C4220B">
        <w:rPr>
          <w:rFonts w:ascii="Times New Roman" w:hAnsi="Times New Roman"/>
          <w:sz w:val="24"/>
          <w:szCs w:val="24"/>
        </w:rPr>
        <w:t xml:space="preserve">árlega </w:t>
      </w:r>
      <w:r w:rsidRPr="002653E9">
        <w:rPr>
          <w:rFonts w:ascii="Times New Roman" w:hAnsi="Times New Roman"/>
          <w:sz w:val="24"/>
          <w:szCs w:val="24"/>
        </w:rPr>
        <w:t xml:space="preserve">njóta 180 skóladaga að lágmarki. </w:t>
      </w:r>
    </w:p>
    <w:p w:rsidR="00B605D5" w:rsidRPr="002653E9" w:rsidRDefault="00B605D5" w:rsidP="004660C9">
      <w:pPr>
        <w:rPr>
          <w:rFonts w:ascii="Times New Roman" w:hAnsi="Times New Roman"/>
          <w:sz w:val="24"/>
          <w:szCs w:val="24"/>
        </w:rPr>
      </w:pPr>
      <w:r w:rsidRPr="002653E9">
        <w:rPr>
          <w:rFonts w:ascii="Times New Roman" w:hAnsi="Times New Roman"/>
          <w:sz w:val="24"/>
          <w:szCs w:val="24"/>
        </w:rPr>
        <w:t xml:space="preserve">Grunnskólum er skylt að mennta öll börn á árangursríkan hátt. Samkvæmt lögum eiga allir nemendur rétt á námi við hæfi í grunnskólum og sveitarfélögum er skylt að sjá nemendum fyrir viðeigandi námstækifærum hvernig sem á stendur um atgervi þeirra til líkama og sálar, félagslegt og tilfinningalegt ásigkomulag eða málþroska. Þetta á við um fötluð börn og ófötluð, langveik börn, afburðagreind og </w:t>
      </w:r>
      <w:r w:rsidR="00C4220B">
        <w:rPr>
          <w:rFonts w:ascii="Times New Roman" w:hAnsi="Times New Roman"/>
          <w:sz w:val="24"/>
          <w:szCs w:val="24"/>
        </w:rPr>
        <w:t>börn með þroskaröskun</w:t>
      </w:r>
      <w:r w:rsidR="00C4220B" w:rsidRPr="002653E9">
        <w:rPr>
          <w:rFonts w:ascii="Times New Roman" w:hAnsi="Times New Roman"/>
          <w:sz w:val="24"/>
          <w:szCs w:val="24"/>
        </w:rPr>
        <w:t xml:space="preserve"> </w:t>
      </w:r>
      <w:r w:rsidRPr="002653E9">
        <w:rPr>
          <w:rFonts w:ascii="Times New Roman" w:hAnsi="Times New Roman"/>
          <w:sz w:val="24"/>
          <w:szCs w:val="24"/>
        </w:rPr>
        <w:t>og allt þar á milli, börn úr afskekktum byggðarlögum, börn úr minnihlutahópum sem skera sig úr hvað varðar mál, þjóðerni eða menningu.</w:t>
      </w:r>
    </w:p>
    <w:p w:rsidR="00B605D5" w:rsidRPr="002653E9" w:rsidRDefault="00B605D5" w:rsidP="004660C9">
      <w:pPr>
        <w:rPr>
          <w:rFonts w:ascii="Times New Roman" w:hAnsi="Times New Roman"/>
          <w:sz w:val="24"/>
          <w:szCs w:val="24"/>
        </w:rPr>
      </w:pPr>
      <w:r w:rsidRPr="002653E9">
        <w:rPr>
          <w:rFonts w:ascii="Times New Roman" w:hAnsi="Times New Roman"/>
          <w:sz w:val="24"/>
          <w:szCs w:val="24"/>
        </w:rPr>
        <w:t xml:space="preserve">Foreldrar bera ábyrgð á því að nemendur innritist í grunnskóla og sæki skólann og skólanefnd </w:t>
      </w:r>
      <w:r w:rsidR="00C4220B">
        <w:rPr>
          <w:rFonts w:ascii="Times New Roman" w:hAnsi="Times New Roman"/>
          <w:sz w:val="24"/>
          <w:szCs w:val="24"/>
        </w:rPr>
        <w:t xml:space="preserve">sveitarfélagsins </w:t>
      </w:r>
      <w:r w:rsidRPr="002653E9">
        <w:rPr>
          <w:rFonts w:ascii="Times New Roman" w:hAnsi="Times New Roman"/>
          <w:sz w:val="24"/>
          <w:szCs w:val="24"/>
        </w:rPr>
        <w:t xml:space="preserve">fylgist með því að öll skólaskyld börn njóti lögboðinnar fræðslu. Verði misbrestur á skólasókn skólaskylds barns án þess að veikindi eða aðrar gildar ástæður hamli ber skólanefnd að hafa afskipti af málinu. Foreldrar eiga rétt á því að velja grunnskóla innan sveitarfélagsins fyrir börn sín samkvæmt reglum sveitarfélagsins. </w:t>
      </w:r>
      <w:r w:rsidR="00C4220B">
        <w:rPr>
          <w:rFonts w:ascii="Times New Roman" w:hAnsi="Times New Roman"/>
          <w:sz w:val="24"/>
          <w:szCs w:val="24"/>
        </w:rPr>
        <w:t xml:space="preserve"> Einnig eru starfandi grunnskólar sem njóta viðurkenningar mennta- og menningarmálaráðherra en eru reknir  af öðrum aðilum en sveitarfélögum. Þessir skólar njóta fjárstuðnings frá sveitarfélögum og foreldrar geta einnig sótt þar um skólavist fyrir börn sín.</w:t>
      </w:r>
    </w:p>
    <w:p w:rsidR="00B605D5" w:rsidRPr="002653E9" w:rsidRDefault="00B605D5">
      <w:pPr>
        <w:rPr>
          <w:rFonts w:ascii="Times New Roman" w:hAnsi="Times New Roman"/>
          <w:sz w:val="24"/>
          <w:szCs w:val="24"/>
        </w:rPr>
      </w:pPr>
      <w:r w:rsidRPr="002653E9">
        <w:rPr>
          <w:rFonts w:ascii="Times New Roman" w:hAnsi="Times New Roman"/>
          <w:sz w:val="24"/>
          <w:szCs w:val="24"/>
        </w:rPr>
        <w:t>Skýr ábyrgð, réttindi og skyldur barna og foreldra stuðla að aukinni velferð nemenda. Því ber að leggja áherslu á þátttöku foreldra í skólastarfi og góð tengsl þeirra við stjórn skóla</w:t>
      </w:r>
      <w:r w:rsidR="004B4200">
        <w:rPr>
          <w:rFonts w:ascii="Times New Roman" w:hAnsi="Times New Roman"/>
          <w:sz w:val="24"/>
          <w:szCs w:val="24"/>
        </w:rPr>
        <w:t>, kennara</w:t>
      </w:r>
      <w:r w:rsidRPr="002653E9">
        <w:rPr>
          <w:rFonts w:ascii="Times New Roman" w:hAnsi="Times New Roman"/>
          <w:sz w:val="24"/>
          <w:szCs w:val="24"/>
        </w:rPr>
        <w:t xml:space="preserve"> og skólasamfélagið. Auknum réttindum foreldra fylgir aukin ábyrgð sem gerist með virkri þátttöku foreldra og vönduðu ferli við val á fulltrúum í skólaráð ásamt virku flæði upplýsinga og samráði þeirra við aðra foreldra.</w:t>
      </w:r>
    </w:p>
    <w:p w:rsidR="003C2048" w:rsidRDefault="00B605D5" w:rsidP="00B20AAB">
      <w:pPr>
        <w:rPr>
          <w:rFonts w:ascii="Times New Roman" w:hAnsi="Times New Roman"/>
          <w:sz w:val="24"/>
          <w:szCs w:val="24"/>
        </w:rPr>
      </w:pPr>
      <w:r w:rsidRPr="002653E9">
        <w:rPr>
          <w:rFonts w:ascii="Times New Roman" w:hAnsi="Times New Roman"/>
          <w:sz w:val="24"/>
          <w:szCs w:val="24"/>
        </w:rPr>
        <w:t xml:space="preserve">Lög um grunnskóla </w:t>
      </w:r>
      <w:r>
        <w:rPr>
          <w:rFonts w:ascii="Times New Roman" w:hAnsi="Times New Roman"/>
          <w:sz w:val="24"/>
          <w:szCs w:val="24"/>
        </w:rPr>
        <w:t>veita</w:t>
      </w:r>
      <w:r w:rsidRPr="002653E9">
        <w:rPr>
          <w:rFonts w:ascii="Times New Roman" w:hAnsi="Times New Roman"/>
          <w:sz w:val="24"/>
          <w:szCs w:val="24"/>
        </w:rPr>
        <w:t xml:space="preserve"> sveitarfélögum og skólum verulegt svigrúm og sjálfstæði til að skipuleggja nám í samræmi við þarfir og aðstæður á hverjum stað en meginstefnan, sem kemur fram í lögum og aðalnámskrá, er sú að allir nemendur eigi þess kost að stunda nám í heimaskóla sínum. Lögin ná einnig til sjálfstætt rekinna grunnskóla</w:t>
      </w:r>
      <w:r w:rsidR="004B4200">
        <w:rPr>
          <w:rFonts w:ascii="Times New Roman" w:hAnsi="Times New Roman"/>
          <w:sz w:val="24"/>
          <w:szCs w:val="24"/>
        </w:rPr>
        <w:t>, sérskóla og sérúrræða, tilraunaskóla á grunnskólastigi</w:t>
      </w:r>
      <w:r w:rsidRPr="002653E9">
        <w:rPr>
          <w:rFonts w:ascii="Times New Roman" w:hAnsi="Times New Roman"/>
          <w:sz w:val="24"/>
          <w:szCs w:val="24"/>
        </w:rPr>
        <w:t xml:space="preserve"> og til viðurkennds náms á grunnskólastigi, s.s. heimakennslu, fjarkennslu eða dreifnám</w:t>
      </w:r>
      <w:r>
        <w:rPr>
          <w:rFonts w:ascii="Times New Roman" w:hAnsi="Times New Roman"/>
          <w:sz w:val="24"/>
          <w:szCs w:val="24"/>
        </w:rPr>
        <w:t>s</w:t>
      </w:r>
      <w:r w:rsidRPr="002653E9">
        <w:rPr>
          <w:rFonts w:ascii="Times New Roman" w:hAnsi="Times New Roman"/>
          <w:sz w:val="24"/>
          <w:szCs w:val="24"/>
        </w:rPr>
        <w:t>.</w:t>
      </w:r>
    </w:p>
    <w:p w:rsidR="00B605D5" w:rsidRDefault="003C2048" w:rsidP="003C2048">
      <w:pPr>
        <w:spacing w:after="0" w:line="240" w:lineRule="auto"/>
        <w:rPr>
          <w:rFonts w:ascii="Times New Roman" w:hAnsi="Times New Roman"/>
          <w:sz w:val="24"/>
          <w:szCs w:val="24"/>
        </w:rPr>
      </w:pPr>
      <w:r>
        <w:rPr>
          <w:rFonts w:ascii="Times New Roman" w:hAnsi="Times New Roman"/>
          <w:sz w:val="24"/>
          <w:szCs w:val="24"/>
        </w:rPr>
        <w:br w:type="page"/>
      </w:r>
    </w:p>
    <w:p w:rsidR="00B605D5" w:rsidRPr="00FC3266" w:rsidRDefault="00FC3266" w:rsidP="00FC3266">
      <w:pPr>
        <w:pStyle w:val="Fyrirsgn1"/>
      </w:pPr>
      <w:bookmarkStart w:id="2" w:name="_Toc266869547"/>
      <w:r w:rsidRPr="00FC3266">
        <w:lastRenderedPageBreak/>
        <w:t xml:space="preserve">3. </w:t>
      </w:r>
      <w:r>
        <w:t xml:space="preserve"> </w:t>
      </w:r>
      <w:r w:rsidR="00B605D5" w:rsidRPr="00FC3266">
        <w:t>Grunnþættir í menntun</w:t>
      </w:r>
      <w:bookmarkEnd w:id="2"/>
    </w:p>
    <w:p w:rsidR="00B605D5" w:rsidRDefault="00B605D5" w:rsidP="001C25D6">
      <w:pPr>
        <w:rPr>
          <w:rFonts w:ascii="Times New Roman" w:hAnsi="Times New Roman"/>
        </w:rPr>
      </w:pPr>
    </w:p>
    <w:p w:rsidR="00B605D5" w:rsidRPr="00CB1C2F" w:rsidRDefault="00B605D5" w:rsidP="001C25D6">
      <w:pPr>
        <w:rPr>
          <w:rFonts w:ascii="Times New Roman" w:hAnsi="Times New Roman"/>
          <w:sz w:val="24"/>
          <w:szCs w:val="24"/>
        </w:rPr>
      </w:pPr>
      <w:r w:rsidRPr="00CB1C2F">
        <w:rPr>
          <w:rFonts w:ascii="Times New Roman" w:hAnsi="Times New Roman"/>
          <w:sz w:val="24"/>
          <w:szCs w:val="24"/>
        </w:rPr>
        <w:t xml:space="preserve">Menntun í grunnskóla tekur </w:t>
      </w:r>
      <w:r w:rsidR="00E66537">
        <w:rPr>
          <w:rFonts w:ascii="Times New Roman" w:hAnsi="Times New Roman"/>
          <w:sz w:val="24"/>
          <w:szCs w:val="24"/>
        </w:rPr>
        <w:t>einkum</w:t>
      </w:r>
      <w:r w:rsidRPr="00CB1C2F">
        <w:rPr>
          <w:rFonts w:ascii="Times New Roman" w:hAnsi="Times New Roman"/>
          <w:sz w:val="24"/>
          <w:szCs w:val="24"/>
        </w:rPr>
        <w:t xml:space="preserve"> mið af lögum  um grunnskóla  </w:t>
      </w:r>
      <w:r w:rsidR="00E66537" w:rsidRPr="00CB1C2F">
        <w:rPr>
          <w:rFonts w:ascii="Times New Roman" w:hAnsi="Times New Roman"/>
          <w:sz w:val="24"/>
          <w:szCs w:val="24"/>
        </w:rPr>
        <w:t xml:space="preserve">nr. 91/2008 </w:t>
      </w:r>
      <w:r w:rsidRPr="00CB1C2F">
        <w:rPr>
          <w:rFonts w:ascii="Times New Roman" w:hAnsi="Times New Roman"/>
          <w:sz w:val="24"/>
          <w:szCs w:val="24"/>
        </w:rPr>
        <w:t>og ákvæðum aðalnámskrár auk reglugerða</w:t>
      </w:r>
      <w:r w:rsidR="00E66537">
        <w:rPr>
          <w:rFonts w:ascii="Times New Roman" w:hAnsi="Times New Roman"/>
          <w:sz w:val="24"/>
          <w:szCs w:val="24"/>
        </w:rPr>
        <w:t xml:space="preserve"> sem settar hafa verið við grunnskólalögin</w:t>
      </w:r>
      <w:r w:rsidRPr="00CB1C2F">
        <w:rPr>
          <w:rFonts w:ascii="Times New Roman" w:hAnsi="Times New Roman"/>
          <w:sz w:val="24"/>
          <w:szCs w:val="24"/>
        </w:rPr>
        <w:t xml:space="preserve">.  Í 2. grein grunnskólalaga er gerð grein fyrir hlutverki grunnskólans og í 24. grein </w:t>
      </w:r>
      <w:r w:rsidR="00E66537">
        <w:rPr>
          <w:rFonts w:ascii="Times New Roman" w:hAnsi="Times New Roman"/>
          <w:sz w:val="24"/>
          <w:szCs w:val="24"/>
        </w:rPr>
        <w:t xml:space="preserve">laganna </w:t>
      </w:r>
      <w:r w:rsidRPr="00CB1C2F">
        <w:rPr>
          <w:rFonts w:ascii="Times New Roman" w:hAnsi="Times New Roman"/>
          <w:sz w:val="24"/>
          <w:szCs w:val="24"/>
        </w:rPr>
        <w:t>er gerð grein fyrir inntaki náms og áhersluatriðum í aðalnámskrá</w:t>
      </w:r>
      <w:r w:rsidR="00E66537">
        <w:rPr>
          <w:rFonts w:ascii="Times New Roman" w:hAnsi="Times New Roman"/>
          <w:sz w:val="24"/>
          <w:szCs w:val="24"/>
        </w:rPr>
        <w:t xml:space="preserve"> sem tengjast ekki sérstaklega tilteknum námsgreinum eða námssviðum</w:t>
      </w:r>
      <w:r w:rsidRPr="00CB1C2F">
        <w:rPr>
          <w:rFonts w:ascii="Times New Roman" w:hAnsi="Times New Roman"/>
          <w:sz w:val="24"/>
          <w:szCs w:val="24"/>
        </w:rPr>
        <w:t xml:space="preserve">.  Á grundvelli þess sem kveðið er á um í lögum um hlutverk  grunnskóla og áhersluþætti  í </w:t>
      </w:r>
      <w:r w:rsidRPr="00712BED">
        <w:rPr>
          <w:rFonts w:ascii="Times New Roman" w:hAnsi="Times New Roman"/>
          <w:sz w:val="24"/>
          <w:szCs w:val="24"/>
        </w:rPr>
        <w:t xml:space="preserve">aðalnámskrá </w:t>
      </w:r>
      <w:r w:rsidR="00A8204F">
        <w:rPr>
          <w:rFonts w:ascii="Times New Roman" w:hAnsi="Times New Roman"/>
          <w:sz w:val="24"/>
          <w:szCs w:val="24"/>
        </w:rPr>
        <w:t>hafa verið</w:t>
      </w:r>
      <w:r w:rsidR="00FA299B">
        <w:rPr>
          <w:rFonts w:ascii="Times New Roman" w:hAnsi="Times New Roman"/>
          <w:sz w:val="24"/>
          <w:szCs w:val="24"/>
        </w:rPr>
        <w:t xml:space="preserve"> </w:t>
      </w:r>
      <w:r w:rsidRPr="00712BED">
        <w:rPr>
          <w:rFonts w:ascii="Times New Roman" w:hAnsi="Times New Roman"/>
          <w:sz w:val="24"/>
          <w:szCs w:val="24"/>
        </w:rPr>
        <w:t>skilgreindir</w:t>
      </w:r>
      <w:r w:rsidR="009C7DB0">
        <w:rPr>
          <w:rFonts w:ascii="Times New Roman" w:hAnsi="Times New Roman"/>
          <w:sz w:val="24"/>
          <w:szCs w:val="24"/>
        </w:rPr>
        <w:t xml:space="preserve"> </w:t>
      </w:r>
      <w:r w:rsidRPr="00CB1C2F">
        <w:rPr>
          <w:rFonts w:ascii="Times New Roman" w:hAnsi="Times New Roman"/>
          <w:sz w:val="24"/>
          <w:szCs w:val="24"/>
        </w:rPr>
        <w:t xml:space="preserve">grunnþættir í menntun. </w:t>
      </w:r>
      <w:r w:rsidRPr="00CB1C2F">
        <w:rPr>
          <w:rFonts w:ascii="Times New Roman" w:hAnsi="Times New Roman"/>
          <w:color w:val="000000"/>
          <w:sz w:val="24"/>
          <w:szCs w:val="24"/>
        </w:rPr>
        <w:t xml:space="preserve">Þessir grunnþættir eru: </w:t>
      </w:r>
    </w:p>
    <w:p w:rsidR="00B605D5" w:rsidRDefault="00B605D5" w:rsidP="001C25D6">
      <w:pPr>
        <w:tabs>
          <w:tab w:val="left" w:pos="720"/>
        </w:tabs>
        <w:autoSpaceDE w:val="0"/>
        <w:autoSpaceDN w:val="0"/>
        <w:adjustRightInd w:val="0"/>
        <w:spacing w:after="0" w:line="240" w:lineRule="auto"/>
        <w:ind w:left="720" w:hanging="360"/>
        <w:rPr>
          <w:rFonts w:ascii="Times New Roman" w:hAnsi="Times New Roman"/>
          <w:b/>
          <w:bCs/>
          <w:color w:val="000000"/>
        </w:rPr>
      </w:pPr>
      <w:r>
        <w:rPr>
          <w:rFonts w:ascii="Times New Roman" w:hAnsi="Times New Roman"/>
          <w:b/>
          <w:bCs/>
          <w:color w:val="000000"/>
        </w:rPr>
        <w:t>Læsi í víðum skilningi</w:t>
      </w:r>
    </w:p>
    <w:p w:rsidR="00B605D5" w:rsidRDefault="00B605D5" w:rsidP="001C25D6">
      <w:pPr>
        <w:tabs>
          <w:tab w:val="left" w:pos="720"/>
        </w:tabs>
        <w:autoSpaceDE w:val="0"/>
        <w:autoSpaceDN w:val="0"/>
        <w:adjustRightInd w:val="0"/>
        <w:spacing w:after="0" w:line="240" w:lineRule="auto"/>
        <w:ind w:left="720" w:hanging="360"/>
        <w:rPr>
          <w:rFonts w:ascii="Times New Roman" w:hAnsi="Times New Roman"/>
          <w:b/>
          <w:bCs/>
          <w:color w:val="000000"/>
        </w:rPr>
      </w:pPr>
      <w:r>
        <w:rPr>
          <w:rFonts w:ascii="Times New Roman" w:hAnsi="Times New Roman"/>
          <w:b/>
          <w:bCs/>
          <w:color w:val="000000"/>
        </w:rPr>
        <w:t>Lýðræði og mannréttindi</w:t>
      </w:r>
    </w:p>
    <w:p w:rsidR="00B605D5" w:rsidRDefault="00B605D5" w:rsidP="001C25D6">
      <w:pPr>
        <w:tabs>
          <w:tab w:val="left" w:pos="720"/>
        </w:tabs>
        <w:autoSpaceDE w:val="0"/>
        <w:autoSpaceDN w:val="0"/>
        <w:adjustRightInd w:val="0"/>
        <w:spacing w:after="0" w:line="240" w:lineRule="auto"/>
        <w:ind w:left="720" w:hanging="360"/>
        <w:rPr>
          <w:rFonts w:ascii="Times New Roman" w:hAnsi="Times New Roman"/>
          <w:b/>
          <w:bCs/>
          <w:color w:val="000000"/>
        </w:rPr>
      </w:pPr>
      <w:r>
        <w:rPr>
          <w:rFonts w:ascii="Times New Roman" w:hAnsi="Times New Roman"/>
          <w:b/>
          <w:bCs/>
          <w:color w:val="000000"/>
        </w:rPr>
        <w:t xml:space="preserve">Jafnrétti </w:t>
      </w:r>
    </w:p>
    <w:p w:rsidR="00B605D5" w:rsidRDefault="00B605D5" w:rsidP="001C25D6">
      <w:pPr>
        <w:tabs>
          <w:tab w:val="left" w:pos="720"/>
        </w:tabs>
        <w:autoSpaceDE w:val="0"/>
        <w:autoSpaceDN w:val="0"/>
        <w:adjustRightInd w:val="0"/>
        <w:spacing w:after="0" w:line="240" w:lineRule="auto"/>
        <w:ind w:left="720" w:hanging="360"/>
        <w:rPr>
          <w:rFonts w:ascii="Times New Roman" w:hAnsi="Times New Roman"/>
          <w:b/>
          <w:bCs/>
          <w:color w:val="000000"/>
        </w:rPr>
      </w:pPr>
      <w:r>
        <w:rPr>
          <w:rFonts w:ascii="Times New Roman" w:hAnsi="Times New Roman"/>
          <w:b/>
          <w:bCs/>
          <w:color w:val="000000"/>
        </w:rPr>
        <w:t>Menntun til sjálfbærni</w:t>
      </w:r>
    </w:p>
    <w:p w:rsidR="00B605D5" w:rsidRDefault="00B605D5" w:rsidP="001C25D6">
      <w:pPr>
        <w:tabs>
          <w:tab w:val="left" w:pos="720"/>
        </w:tabs>
        <w:autoSpaceDE w:val="0"/>
        <w:autoSpaceDN w:val="0"/>
        <w:adjustRightInd w:val="0"/>
        <w:spacing w:after="0" w:line="240" w:lineRule="auto"/>
        <w:ind w:left="720" w:hanging="360"/>
        <w:rPr>
          <w:rFonts w:ascii="Times New Roman" w:hAnsi="Times New Roman"/>
          <w:b/>
          <w:bCs/>
          <w:color w:val="000000"/>
        </w:rPr>
      </w:pPr>
      <w:r>
        <w:rPr>
          <w:rFonts w:ascii="Times New Roman" w:hAnsi="Times New Roman"/>
          <w:b/>
          <w:bCs/>
          <w:color w:val="000000"/>
        </w:rPr>
        <w:t>Skapandi starf</w:t>
      </w:r>
    </w:p>
    <w:p w:rsidR="00B605D5" w:rsidRDefault="00B605D5" w:rsidP="001C25D6">
      <w:pPr>
        <w:tabs>
          <w:tab w:val="left" w:pos="720"/>
        </w:tabs>
        <w:autoSpaceDE w:val="0"/>
        <w:autoSpaceDN w:val="0"/>
        <w:adjustRightInd w:val="0"/>
        <w:spacing w:after="0" w:line="240" w:lineRule="auto"/>
        <w:ind w:left="720" w:hanging="360"/>
        <w:rPr>
          <w:rFonts w:ascii="Times New Roman" w:hAnsi="Times New Roman"/>
          <w:b/>
          <w:bCs/>
          <w:color w:val="000000"/>
        </w:rPr>
      </w:pPr>
    </w:p>
    <w:p w:rsidR="00565585" w:rsidRDefault="00B605D5" w:rsidP="00565585">
      <w:pPr>
        <w:rPr>
          <w:rFonts w:ascii="Times New Roman" w:hAnsi="Times New Roman"/>
          <w:sz w:val="24"/>
          <w:szCs w:val="24"/>
        </w:rPr>
      </w:pPr>
      <w:r w:rsidRPr="00712BED">
        <w:rPr>
          <w:rFonts w:ascii="Times New Roman" w:hAnsi="Times New Roman"/>
          <w:sz w:val="24"/>
          <w:szCs w:val="24"/>
        </w:rPr>
        <w:t>Grunnþættir í menntun skulu vera leiðarljós í almennri menntun</w:t>
      </w:r>
      <w:r>
        <w:rPr>
          <w:rFonts w:ascii="Times New Roman" w:hAnsi="Times New Roman"/>
          <w:sz w:val="24"/>
          <w:szCs w:val="24"/>
        </w:rPr>
        <w:t xml:space="preserve"> í </w:t>
      </w:r>
      <w:r w:rsidRPr="00712BED">
        <w:rPr>
          <w:rFonts w:ascii="Times New Roman" w:hAnsi="Times New Roman"/>
          <w:sz w:val="24"/>
          <w:szCs w:val="24"/>
        </w:rPr>
        <w:t>leikskólum, grunnskólum og framhaldsskólum. Þeir eiga að vera sýnilegir sem lykilhæfni í inntaki námsgreina og náms</w:t>
      </w:r>
      <w:r w:rsidR="00E75327">
        <w:rPr>
          <w:rFonts w:ascii="Times New Roman" w:hAnsi="Times New Roman"/>
          <w:sz w:val="24"/>
          <w:szCs w:val="24"/>
        </w:rPr>
        <w:t>s</w:t>
      </w:r>
      <w:r w:rsidRPr="00712BED">
        <w:rPr>
          <w:rFonts w:ascii="Times New Roman" w:hAnsi="Times New Roman"/>
          <w:sz w:val="24"/>
          <w:szCs w:val="24"/>
        </w:rPr>
        <w:t>viða í grunnskóla og ná til alls skólasamfélagsins</w:t>
      </w:r>
      <w:r w:rsidR="00565585">
        <w:rPr>
          <w:rFonts w:ascii="Times New Roman" w:hAnsi="Times New Roman"/>
          <w:sz w:val="24"/>
          <w:szCs w:val="24"/>
        </w:rPr>
        <w:t>.</w:t>
      </w:r>
      <w:r w:rsidRPr="00712BED">
        <w:rPr>
          <w:rFonts w:ascii="Times New Roman" w:hAnsi="Times New Roman"/>
          <w:sz w:val="24"/>
          <w:szCs w:val="24"/>
        </w:rPr>
        <w:t xml:space="preserve"> </w:t>
      </w:r>
      <w:r w:rsidR="00A8204F">
        <w:rPr>
          <w:rFonts w:ascii="Times New Roman" w:hAnsi="Times New Roman"/>
          <w:sz w:val="24"/>
          <w:szCs w:val="24"/>
        </w:rPr>
        <w:t>Nánar er fjallað um grunnþætti í íslenskri menntun í sérstökum</w:t>
      </w:r>
      <w:r w:rsidR="00576327">
        <w:rPr>
          <w:rFonts w:ascii="Times New Roman" w:hAnsi="Times New Roman"/>
          <w:sz w:val="24"/>
          <w:szCs w:val="24"/>
        </w:rPr>
        <w:t xml:space="preserve"> inngangs</w:t>
      </w:r>
      <w:r w:rsidR="00A8204F">
        <w:rPr>
          <w:rFonts w:ascii="Times New Roman" w:hAnsi="Times New Roman"/>
          <w:sz w:val="24"/>
          <w:szCs w:val="24"/>
        </w:rPr>
        <w:t xml:space="preserve">kafla </w:t>
      </w:r>
      <w:r w:rsidR="003C2048">
        <w:rPr>
          <w:rFonts w:ascii="Times New Roman" w:hAnsi="Times New Roman"/>
          <w:sz w:val="24"/>
          <w:szCs w:val="24"/>
        </w:rPr>
        <w:t>að almennum hluta aðalnáms</w:t>
      </w:r>
      <w:r w:rsidR="00576327">
        <w:rPr>
          <w:rFonts w:ascii="Times New Roman" w:hAnsi="Times New Roman"/>
          <w:sz w:val="24"/>
          <w:szCs w:val="24"/>
        </w:rPr>
        <w:t xml:space="preserve">krár leikskóla, grunnskóla og framhaldsskóla. </w:t>
      </w:r>
    </w:p>
    <w:p w:rsidR="00B605D5" w:rsidRPr="00FC3266" w:rsidRDefault="00FC3266" w:rsidP="00FC3266">
      <w:pPr>
        <w:pStyle w:val="Fyrirsgn1"/>
      </w:pPr>
      <w:bookmarkStart w:id="3" w:name="_Toc266869548"/>
      <w:r w:rsidRPr="00FC3266">
        <w:t xml:space="preserve">4.  </w:t>
      </w:r>
      <w:r w:rsidR="00B605D5" w:rsidRPr="00FC3266">
        <w:t>Áhersluþættir í  aðalnámskrá</w:t>
      </w:r>
      <w:bookmarkEnd w:id="3"/>
      <w:r w:rsidR="00B605D5" w:rsidRPr="00FC3266">
        <w:t xml:space="preserve"> </w:t>
      </w:r>
    </w:p>
    <w:p w:rsidR="00B605D5" w:rsidRDefault="00B605D5"/>
    <w:p w:rsidR="00B605D5" w:rsidRPr="000D719E" w:rsidRDefault="00B605D5" w:rsidP="00C1575A">
      <w:pPr>
        <w:rPr>
          <w:rFonts w:ascii="Times New Roman" w:hAnsi="Times New Roman"/>
          <w:sz w:val="24"/>
          <w:szCs w:val="24"/>
        </w:rPr>
      </w:pPr>
      <w:r w:rsidRPr="000D719E">
        <w:rPr>
          <w:rFonts w:ascii="Times New Roman" w:hAnsi="Times New Roman"/>
          <w:sz w:val="24"/>
          <w:szCs w:val="24"/>
        </w:rPr>
        <w:t xml:space="preserve">Í námi og kennslu ber </w:t>
      </w:r>
      <w:r>
        <w:rPr>
          <w:rFonts w:ascii="Times New Roman" w:hAnsi="Times New Roman"/>
          <w:sz w:val="24"/>
          <w:szCs w:val="24"/>
        </w:rPr>
        <w:t xml:space="preserve">m.a. </w:t>
      </w:r>
      <w:r w:rsidRPr="000D719E">
        <w:rPr>
          <w:rFonts w:ascii="Times New Roman" w:hAnsi="Times New Roman"/>
          <w:sz w:val="24"/>
          <w:szCs w:val="24"/>
        </w:rPr>
        <w:t xml:space="preserve">að leggja áherslu á </w:t>
      </w:r>
      <w:r w:rsidR="00E75327">
        <w:rPr>
          <w:rFonts w:ascii="Times New Roman" w:hAnsi="Times New Roman"/>
          <w:sz w:val="24"/>
          <w:szCs w:val="24"/>
        </w:rPr>
        <w:t>neðangreinda</w:t>
      </w:r>
      <w:r w:rsidRPr="000D719E">
        <w:rPr>
          <w:rFonts w:ascii="Times New Roman" w:hAnsi="Times New Roman"/>
          <w:sz w:val="24"/>
          <w:szCs w:val="24"/>
        </w:rPr>
        <w:t xml:space="preserve"> þætti </w:t>
      </w:r>
      <w:r>
        <w:rPr>
          <w:rFonts w:ascii="Times New Roman" w:hAnsi="Times New Roman"/>
          <w:sz w:val="24"/>
          <w:szCs w:val="24"/>
        </w:rPr>
        <w:t xml:space="preserve">í samræmi við ákvæði í 24. gr. laga um grunnskóla, sem er nánari útfærsla á markmiðsgrein laganna.  Allir eiga þessir áhersluþættir </w:t>
      </w:r>
      <w:r w:rsidRPr="000D719E">
        <w:rPr>
          <w:rFonts w:ascii="Times New Roman" w:hAnsi="Times New Roman"/>
          <w:sz w:val="24"/>
          <w:szCs w:val="24"/>
        </w:rPr>
        <w:t xml:space="preserve">samsvörum í </w:t>
      </w:r>
      <w:r w:rsidR="00D169C6">
        <w:rPr>
          <w:rFonts w:ascii="Times New Roman" w:hAnsi="Times New Roman"/>
          <w:sz w:val="24"/>
          <w:szCs w:val="24"/>
        </w:rPr>
        <w:t xml:space="preserve">framangreindum </w:t>
      </w:r>
      <w:r w:rsidRPr="006F14D5">
        <w:rPr>
          <w:rFonts w:ascii="Times New Roman" w:hAnsi="Times New Roman"/>
          <w:sz w:val="24"/>
          <w:szCs w:val="24"/>
        </w:rPr>
        <w:t>grunnþáttum menntastefnu</w:t>
      </w:r>
      <w:r w:rsidR="004D59F3">
        <w:rPr>
          <w:rFonts w:ascii="Times New Roman" w:hAnsi="Times New Roman"/>
          <w:sz w:val="24"/>
          <w:szCs w:val="24"/>
        </w:rPr>
        <w:t xml:space="preserve">. </w:t>
      </w:r>
      <w:r>
        <w:rPr>
          <w:rFonts w:ascii="Times New Roman" w:hAnsi="Times New Roman"/>
          <w:sz w:val="24"/>
          <w:szCs w:val="24"/>
        </w:rPr>
        <w:t>Þeir eiga það flestir einnig sammerkt að vera ekki bundnir við einstaka námsgreinar eða afmarkaða þætti skólastarfs heldur þurfa þeir að vera almennt leiðarljós í allri menntun í grunnskóla, bæði formlegri og óformlegri</w:t>
      </w:r>
      <w:r w:rsidR="00D169C6">
        <w:rPr>
          <w:rFonts w:ascii="Times New Roman" w:hAnsi="Times New Roman"/>
          <w:sz w:val="24"/>
          <w:szCs w:val="24"/>
        </w:rPr>
        <w:t xml:space="preserve"> og starfsháttum skóla</w:t>
      </w:r>
      <w:r>
        <w:rPr>
          <w:rFonts w:ascii="Times New Roman" w:hAnsi="Times New Roman"/>
          <w:sz w:val="24"/>
          <w:szCs w:val="24"/>
        </w:rPr>
        <w:t xml:space="preserve">. </w:t>
      </w:r>
    </w:p>
    <w:p w:rsidR="00B605D5" w:rsidRPr="00DF51A6" w:rsidRDefault="00B605D5" w:rsidP="00C1575A">
      <w:pPr>
        <w:rPr>
          <w:rFonts w:ascii="Times New Roman" w:hAnsi="Times New Roman"/>
          <w:sz w:val="24"/>
          <w:szCs w:val="24"/>
        </w:rPr>
      </w:pPr>
      <w:r>
        <w:rPr>
          <w:rFonts w:ascii="Times New Roman" w:hAnsi="Times New Roman"/>
          <w:sz w:val="24"/>
          <w:szCs w:val="24"/>
        </w:rPr>
        <w:t>Eitt af megin</w:t>
      </w:r>
      <w:r w:rsidRPr="00DF51A6">
        <w:rPr>
          <w:rFonts w:ascii="Times New Roman" w:hAnsi="Times New Roman"/>
          <w:sz w:val="24"/>
          <w:szCs w:val="24"/>
        </w:rPr>
        <w:t>markmiðum almennrar menntunar er</w:t>
      </w:r>
      <w:r>
        <w:rPr>
          <w:rFonts w:ascii="Times New Roman" w:hAnsi="Times New Roman"/>
          <w:sz w:val="24"/>
          <w:szCs w:val="24"/>
        </w:rPr>
        <w:t xml:space="preserve"> </w:t>
      </w:r>
      <w:r w:rsidRPr="00DF51A6">
        <w:rPr>
          <w:rFonts w:ascii="Times New Roman" w:hAnsi="Times New Roman"/>
          <w:sz w:val="24"/>
          <w:szCs w:val="24"/>
        </w:rPr>
        <w:t>að búa nemendur undir líf og starf í lýðræðislegu þjóðfélagi, efla borgaravitund og skilning á réttindum einstaklingsins, ábyrgð hans og skyldum</w:t>
      </w:r>
      <w:r>
        <w:rPr>
          <w:rFonts w:ascii="Times New Roman" w:hAnsi="Times New Roman"/>
          <w:sz w:val="24"/>
          <w:szCs w:val="24"/>
        </w:rPr>
        <w:t xml:space="preserve"> og manngildi</w:t>
      </w:r>
      <w:r w:rsidRPr="00DF51A6">
        <w:rPr>
          <w:rFonts w:ascii="Times New Roman" w:hAnsi="Times New Roman"/>
          <w:sz w:val="24"/>
          <w:szCs w:val="24"/>
        </w:rPr>
        <w:t>.</w:t>
      </w:r>
      <w:r>
        <w:rPr>
          <w:rFonts w:ascii="Times New Roman" w:hAnsi="Times New Roman"/>
          <w:sz w:val="24"/>
          <w:szCs w:val="24"/>
        </w:rPr>
        <w:t xml:space="preserve"> Í aðalnámskrá grunnskóla skal m.a. leggja áherslu á: </w:t>
      </w:r>
    </w:p>
    <w:p w:rsidR="00B605D5" w:rsidRDefault="00B605D5" w:rsidP="00505603">
      <w:pPr>
        <w:rPr>
          <w:rFonts w:ascii="Times New Roman" w:hAnsi="Times New Roman"/>
          <w:sz w:val="24"/>
          <w:szCs w:val="24"/>
        </w:rPr>
      </w:pPr>
      <w:r>
        <w:rPr>
          <w:rFonts w:ascii="Times New Roman" w:hAnsi="Times New Roman"/>
          <w:b/>
          <w:sz w:val="24"/>
          <w:szCs w:val="24"/>
        </w:rPr>
        <w:t xml:space="preserve">a) </w:t>
      </w:r>
      <w:r w:rsidRPr="00505603">
        <w:rPr>
          <w:rFonts w:ascii="Times New Roman" w:hAnsi="Times New Roman"/>
          <w:b/>
          <w:sz w:val="24"/>
          <w:szCs w:val="24"/>
        </w:rPr>
        <w:t>Sjálfsvitund</w:t>
      </w:r>
      <w:r>
        <w:rPr>
          <w:rFonts w:ascii="Times New Roman" w:hAnsi="Times New Roman"/>
          <w:b/>
          <w:sz w:val="24"/>
          <w:szCs w:val="24"/>
        </w:rPr>
        <w:t>.</w:t>
      </w:r>
      <w:r w:rsidRPr="00505603">
        <w:rPr>
          <w:rFonts w:ascii="Times New Roman" w:hAnsi="Times New Roman"/>
          <w:b/>
          <w:sz w:val="24"/>
          <w:szCs w:val="24"/>
        </w:rPr>
        <w:t xml:space="preserve"> </w:t>
      </w:r>
      <w:r>
        <w:rPr>
          <w:rFonts w:ascii="Times New Roman" w:hAnsi="Times New Roman"/>
          <w:sz w:val="24"/>
          <w:szCs w:val="24"/>
        </w:rPr>
        <w:t>Í</w:t>
      </w:r>
      <w:r w:rsidRPr="00505603">
        <w:rPr>
          <w:rFonts w:ascii="Times New Roman" w:hAnsi="Times New Roman"/>
          <w:sz w:val="24"/>
          <w:szCs w:val="24"/>
        </w:rPr>
        <w:t xml:space="preserve"> því felst að nemandi öðlist raunsæja og jákvæða vitund um sjálfan sig, læri að þekkja sínar sterku og veiku hliðar og öðlist trú á eigin getu og hæfni til að takast á við fjölbreytileg viðfangsefni daglegs lífs. </w:t>
      </w:r>
    </w:p>
    <w:p w:rsidR="00B605D5" w:rsidRDefault="00B605D5" w:rsidP="00505603">
      <w:pPr>
        <w:rPr>
          <w:rFonts w:ascii="Times New Roman" w:hAnsi="Times New Roman"/>
          <w:b/>
          <w:sz w:val="24"/>
          <w:szCs w:val="24"/>
        </w:rPr>
      </w:pPr>
      <w:r w:rsidRPr="00505603">
        <w:rPr>
          <w:rFonts w:ascii="Times New Roman" w:hAnsi="Times New Roman"/>
          <w:b/>
          <w:sz w:val="24"/>
          <w:szCs w:val="24"/>
        </w:rPr>
        <w:t xml:space="preserve">Siðgæðisvitund </w:t>
      </w:r>
      <w:r w:rsidRPr="00505603">
        <w:rPr>
          <w:rFonts w:ascii="Times New Roman" w:hAnsi="Times New Roman"/>
          <w:sz w:val="24"/>
          <w:szCs w:val="24"/>
        </w:rPr>
        <w:t>felur í sér að nemendur efli siðferðisþroska sinn og geti sett sig í spor annarra. Nemendur læri að taka siðferðilega afstöðu til álitamála og virða rétt hvers og eins til að láta skoðanir sínar í ljósi. Þeir læri að gera greinarmun á jákvæðu og neikvæðu hegðunarmynstri í samskiptum og bera virðingu fyrir öðrum.</w:t>
      </w:r>
      <w:r>
        <w:rPr>
          <w:rFonts w:ascii="Times New Roman" w:hAnsi="Times New Roman"/>
          <w:b/>
          <w:sz w:val="24"/>
          <w:szCs w:val="24"/>
        </w:rPr>
        <w:t xml:space="preserve"> </w:t>
      </w:r>
    </w:p>
    <w:p w:rsidR="00B605D5" w:rsidRDefault="00B605D5" w:rsidP="00505603">
      <w:pPr>
        <w:rPr>
          <w:rFonts w:ascii="Times New Roman" w:hAnsi="Times New Roman"/>
          <w:sz w:val="24"/>
          <w:szCs w:val="24"/>
        </w:rPr>
      </w:pPr>
      <w:r w:rsidRPr="00505603">
        <w:rPr>
          <w:rFonts w:ascii="Times New Roman" w:hAnsi="Times New Roman"/>
          <w:b/>
          <w:sz w:val="24"/>
          <w:szCs w:val="24"/>
        </w:rPr>
        <w:lastRenderedPageBreak/>
        <w:t>Borgaravitund og mannréttindi</w:t>
      </w:r>
      <w:r w:rsidRPr="00505603">
        <w:rPr>
          <w:rFonts w:ascii="Times New Roman" w:hAnsi="Times New Roman"/>
          <w:sz w:val="24"/>
          <w:szCs w:val="24"/>
        </w:rPr>
        <w:t xml:space="preserve"> til flestra þátta daglegs lífs. Í grunnskóla þarf að efla skólabrag sem tekur mið af því að gefa nemendum tækifæri til að taka virkan þátt í skólastarfi og efla gagnrýna, sjálfstæða hugsun, heilbrigða dómgreind, umburðarlyndi, jafnrétti, virðingu og náungakærleik. Með því að efla borgaravitund og mannréttindafræðslu er lagður grunnur að skilningi nemenda á lýðræðislegu samfélagi og hlutverki einstaklingsins í því. </w:t>
      </w:r>
    </w:p>
    <w:p w:rsidR="00B605D5" w:rsidRPr="008F47FC" w:rsidRDefault="00B605D5" w:rsidP="00505603">
      <w:pPr>
        <w:rPr>
          <w:rFonts w:ascii="Times New Roman" w:hAnsi="Times New Roman"/>
          <w:b/>
          <w:sz w:val="24"/>
          <w:szCs w:val="24"/>
        </w:rPr>
      </w:pPr>
      <w:r w:rsidRPr="00505603">
        <w:rPr>
          <w:rFonts w:ascii="Times New Roman" w:hAnsi="Times New Roman"/>
          <w:b/>
          <w:sz w:val="24"/>
          <w:szCs w:val="24"/>
        </w:rPr>
        <w:t>Félagsvitund, borgaraleg ábyrgð og skyldur</w:t>
      </w:r>
      <w:r>
        <w:rPr>
          <w:rFonts w:ascii="Times New Roman" w:hAnsi="Times New Roman"/>
          <w:sz w:val="24"/>
          <w:szCs w:val="24"/>
        </w:rPr>
        <w:t xml:space="preserve">  </w:t>
      </w:r>
      <w:r w:rsidRPr="00505603">
        <w:rPr>
          <w:rFonts w:ascii="Times New Roman" w:hAnsi="Times New Roman"/>
          <w:sz w:val="24"/>
          <w:szCs w:val="24"/>
        </w:rPr>
        <w:t>vísa til þess að nemendur geri sér gr</w:t>
      </w:r>
      <w:r w:rsidR="00565585">
        <w:rPr>
          <w:rFonts w:ascii="Times New Roman" w:hAnsi="Times New Roman"/>
          <w:sz w:val="24"/>
          <w:szCs w:val="24"/>
        </w:rPr>
        <w:t>ein fyrir ábyrgð sinni sem virki</w:t>
      </w:r>
      <w:r w:rsidRPr="00505603">
        <w:rPr>
          <w:rFonts w:ascii="Times New Roman" w:hAnsi="Times New Roman"/>
          <w:sz w:val="24"/>
          <w:szCs w:val="24"/>
        </w:rPr>
        <w:t>r þegn</w:t>
      </w:r>
      <w:r w:rsidR="00565585">
        <w:rPr>
          <w:rFonts w:ascii="Times New Roman" w:hAnsi="Times New Roman"/>
          <w:sz w:val="24"/>
          <w:szCs w:val="24"/>
        </w:rPr>
        <w:t>ar</w:t>
      </w:r>
      <w:r w:rsidRPr="00505603">
        <w:rPr>
          <w:rFonts w:ascii="Times New Roman" w:hAnsi="Times New Roman"/>
          <w:sz w:val="24"/>
          <w:szCs w:val="24"/>
        </w:rPr>
        <w:t xml:space="preserve"> í lýðræðislegu samfélagi, virði mannréttindi og jafnrétti í öllu starfi og geri sér grein fyrir eigin réttindum og borgaralegri ábyrgð og skyldum.  </w:t>
      </w:r>
    </w:p>
    <w:p w:rsidR="00B605D5" w:rsidRPr="00505603" w:rsidRDefault="00B605D5" w:rsidP="00C1575A">
      <w:pPr>
        <w:rPr>
          <w:rFonts w:ascii="Times New Roman" w:hAnsi="Times New Roman"/>
          <w:b/>
          <w:sz w:val="24"/>
          <w:szCs w:val="24"/>
        </w:rPr>
      </w:pPr>
      <w:r w:rsidRPr="00AB6FDC">
        <w:rPr>
          <w:rFonts w:ascii="Times New Roman" w:hAnsi="Times New Roman"/>
          <w:b/>
          <w:sz w:val="24"/>
          <w:szCs w:val="24"/>
        </w:rPr>
        <w:t xml:space="preserve">Félagsfærni  </w:t>
      </w:r>
      <w:r>
        <w:rPr>
          <w:rFonts w:ascii="Times New Roman" w:hAnsi="Times New Roman"/>
          <w:sz w:val="24"/>
          <w:szCs w:val="24"/>
        </w:rPr>
        <w:t xml:space="preserve">er lærð hegðun í félagslegum samskiptum og miðar að því að geta átt </w:t>
      </w:r>
      <w:r w:rsidRPr="00412313">
        <w:rPr>
          <w:rFonts w:ascii="Times New Roman" w:hAnsi="Times New Roman"/>
          <w:sz w:val="24"/>
          <w:szCs w:val="24"/>
        </w:rPr>
        <w:t>árangursrík samskipti við aðra. Jákvæð sjálfsmynd er grundvöllur félagsfærni. Börn með góða félagsfærni eru líklegri til að eiga frumkvæði að samskiptum, viðhalda þeim og aðlaga sig að breyttum aðstæðum. Til að stuðla að góðri félagsfærni þarf að efla sjálfstraust og sjálfsvirðingu nemenda í grunnskóla</w:t>
      </w:r>
      <w:r w:rsidRPr="007C1CD9">
        <w:rPr>
          <w:rFonts w:ascii="Times New Roman" w:hAnsi="Times New Roman"/>
          <w:sz w:val="24"/>
          <w:szCs w:val="24"/>
        </w:rPr>
        <w:t xml:space="preserve"> </w:t>
      </w:r>
      <w:r>
        <w:rPr>
          <w:rFonts w:ascii="Times New Roman" w:hAnsi="Times New Roman"/>
          <w:sz w:val="24"/>
          <w:szCs w:val="24"/>
        </w:rPr>
        <w:t>og jákvætt viðhorf til annarra</w:t>
      </w:r>
      <w:r w:rsidRPr="00412313">
        <w:rPr>
          <w:rFonts w:ascii="Times New Roman" w:hAnsi="Times New Roman"/>
          <w:sz w:val="24"/>
          <w:szCs w:val="24"/>
        </w:rPr>
        <w:t xml:space="preserve">. </w:t>
      </w:r>
      <w:r w:rsidRPr="00505603">
        <w:rPr>
          <w:rFonts w:ascii="Times New Roman" w:hAnsi="Times New Roman"/>
          <w:sz w:val="24"/>
          <w:szCs w:val="24"/>
        </w:rPr>
        <w:t>Þroskuð félagsfærni er grunnur að lífshamingju og lífsfyllingu hvers einstaklings.</w:t>
      </w:r>
    </w:p>
    <w:p w:rsidR="00B605D5" w:rsidRPr="000D719E" w:rsidRDefault="00B605D5" w:rsidP="00C1575A">
      <w:pPr>
        <w:rPr>
          <w:rFonts w:ascii="Times New Roman" w:hAnsi="Times New Roman"/>
          <w:sz w:val="24"/>
          <w:szCs w:val="24"/>
        </w:rPr>
      </w:pPr>
      <w:r w:rsidRPr="00AB6FDC">
        <w:rPr>
          <w:rFonts w:ascii="Times New Roman" w:hAnsi="Times New Roman"/>
          <w:b/>
          <w:sz w:val="24"/>
          <w:szCs w:val="24"/>
        </w:rPr>
        <w:t>b)</w:t>
      </w:r>
      <w:r>
        <w:rPr>
          <w:rFonts w:ascii="Times New Roman" w:hAnsi="Times New Roman"/>
          <w:sz w:val="24"/>
          <w:szCs w:val="24"/>
        </w:rPr>
        <w:t xml:space="preserve">  </w:t>
      </w:r>
      <w:r w:rsidR="00D169C6">
        <w:rPr>
          <w:rFonts w:ascii="Times New Roman" w:hAnsi="Times New Roman"/>
          <w:sz w:val="24"/>
          <w:szCs w:val="24"/>
        </w:rPr>
        <w:t>Líkamlega</w:t>
      </w:r>
      <w:r w:rsidRPr="00AB6FDC">
        <w:rPr>
          <w:rFonts w:ascii="Times New Roman" w:hAnsi="Times New Roman"/>
          <w:b/>
          <w:sz w:val="24"/>
          <w:szCs w:val="24"/>
        </w:rPr>
        <w:t xml:space="preserve"> og andlega velferð hvers og eins</w:t>
      </w:r>
      <w:r w:rsidR="00D169C6">
        <w:rPr>
          <w:rFonts w:ascii="Times New Roman" w:hAnsi="Times New Roman"/>
          <w:b/>
          <w:sz w:val="24"/>
          <w:szCs w:val="24"/>
        </w:rPr>
        <w:t xml:space="preserve">. </w:t>
      </w:r>
      <w:r w:rsidR="00D169C6" w:rsidRPr="00D169C6">
        <w:rPr>
          <w:rFonts w:ascii="Times New Roman" w:hAnsi="Times New Roman"/>
          <w:sz w:val="24"/>
          <w:szCs w:val="24"/>
        </w:rPr>
        <w:t>Leggja þarf rækt við að</w:t>
      </w:r>
      <w:r w:rsidR="00D169C6" w:rsidRPr="000D719E">
        <w:rPr>
          <w:rFonts w:ascii="Times New Roman" w:hAnsi="Times New Roman"/>
          <w:sz w:val="24"/>
          <w:szCs w:val="24"/>
        </w:rPr>
        <w:t xml:space="preserve"> </w:t>
      </w:r>
      <w:r w:rsidRPr="000D719E">
        <w:rPr>
          <w:rFonts w:ascii="Times New Roman" w:hAnsi="Times New Roman"/>
          <w:sz w:val="24"/>
          <w:szCs w:val="24"/>
        </w:rPr>
        <w:t>leiðbeina nemendum um að temja sér heilbrigða lífshætti og ábyrga umgengni við líf og umhverfi. Hreyfi</w:t>
      </w:r>
      <w:r>
        <w:rPr>
          <w:rFonts w:ascii="Times New Roman" w:hAnsi="Times New Roman"/>
          <w:sz w:val="24"/>
          <w:szCs w:val="24"/>
        </w:rPr>
        <w:t>ng, hollusta og heilbrigðir lífs</w:t>
      </w:r>
      <w:r w:rsidRPr="000D719E">
        <w:rPr>
          <w:rFonts w:ascii="Times New Roman" w:hAnsi="Times New Roman"/>
          <w:sz w:val="24"/>
          <w:szCs w:val="24"/>
        </w:rPr>
        <w:t>hættir eru m</w:t>
      </w:r>
      <w:r>
        <w:rPr>
          <w:rFonts w:ascii="Times New Roman" w:hAnsi="Times New Roman"/>
          <w:sz w:val="24"/>
          <w:szCs w:val="24"/>
        </w:rPr>
        <w:t>i</w:t>
      </w:r>
      <w:r w:rsidRPr="000D719E">
        <w:rPr>
          <w:rFonts w:ascii="Times New Roman" w:hAnsi="Times New Roman"/>
          <w:sz w:val="24"/>
          <w:szCs w:val="24"/>
        </w:rPr>
        <w:t>kilvæg viðmið í skólastarfi.</w:t>
      </w:r>
      <w:r>
        <w:rPr>
          <w:rFonts w:ascii="Times New Roman" w:hAnsi="Times New Roman"/>
          <w:sz w:val="24"/>
          <w:szCs w:val="24"/>
        </w:rPr>
        <w:t xml:space="preserve"> </w:t>
      </w:r>
      <w:r w:rsidRPr="002B2E25">
        <w:rPr>
          <w:rFonts w:ascii="Times New Roman" w:hAnsi="Times New Roman"/>
          <w:sz w:val="24"/>
          <w:szCs w:val="24"/>
        </w:rPr>
        <w:t xml:space="preserve">Heilsa er skilgreind sem líkamleg, andleg og félagsleg vellíðan. </w:t>
      </w:r>
      <w:r>
        <w:rPr>
          <w:rFonts w:ascii="Times New Roman" w:hAnsi="Times New Roman"/>
          <w:sz w:val="24"/>
          <w:szCs w:val="24"/>
        </w:rPr>
        <w:t xml:space="preserve">Til að stuðla að góðri heilsu </w:t>
      </w:r>
      <w:r w:rsidRPr="002B2E25">
        <w:rPr>
          <w:rFonts w:ascii="Times New Roman" w:hAnsi="Times New Roman"/>
          <w:sz w:val="24"/>
          <w:szCs w:val="24"/>
        </w:rPr>
        <w:t xml:space="preserve"> þarf</w:t>
      </w:r>
      <w:r>
        <w:rPr>
          <w:rFonts w:ascii="Times New Roman" w:hAnsi="Times New Roman"/>
          <w:sz w:val="24"/>
          <w:szCs w:val="24"/>
        </w:rPr>
        <w:t>,</w:t>
      </w:r>
      <w:r w:rsidRPr="002B2E25">
        <w:rPr>
          <w:rFonts w:ascii="Times New Roman" w:hAnsi="Times New Roman"/>
          <w:sz w:val="24"/>
          <w:szCs w:val="24"/>
        </w:rPr>
        <w:t xml:space="preserve"> í samvinnu við heimilin</w:t>
      </w:r>
      <w:r>
        <w:rPr>
          <w:rFonts w:ascii="Times New Roman" w:hAnsi="Times New Roman"/>
          <w:sz w:val="24"/>
          <w:szCs w:val="24"/>
        </w:rPr>
        <w:t>,</w:t>
      </w:r>
      <w:r w:rsidRPr="002B2E25">
        <w:rPr>
          <w:rFonts w:ascii="Times New Roman" w:hAnsi="Times New Roman"/>
          <w:sz w:val="24"/>
          <w:szCs w:val="24"/>
        </w:rPr>
        <w:t xml:space="preserve"> </w:t>
      </w:r>
      <w:r w:rsidR="00E75327">
        <w:rPr>
          <w:rFonts w:ascii="Times New Roman" w:hAnsi="Times New Roman"/>
          <w:sz w:val="24"/>
          <w:szCs w:val="24"/>
        </w:rPr>
        <w:t xml:space="preserve">að </w:t>
      </w:r>
      <w:r>
        <w:rPr>
          <w:rFonts w:ascii="Times New Roman" w:hAnsi="Times New Roman"/>
          <w:sz w:val="24"/>
          <w:szCs w:val="24"/>
        </w:rPr>
        <w:t>l</w:t>
      </w:r>
      <w:r w:rsidRPr="002B2E25">
        <w:rPr>
          <w:rFonts w:ascii="Times New Roman" w:hAnsi="Times New Roman"/>
          <w:sz w:val="24"/>
          <w:szCs w:val="24"/>
        </w:rPr>
        <w:t>eggja rækt við hollar lífsvenjur</w:t>
      </w:r>
      <w:r>
        <w:rPr>
          <w:rFonts w:ascii="Times New Roman" w:hAnsi="Times New Roman"/>
          <w:sz w:val="24"/>
          <w:szCs w:val="24"/>
        </w:rPr>
        <w:t xml:space="preserve"> nemenda og að nemendur geri sér grein fyrir </w:t>
      </w:r>
      <w:r w:rsidRPr="002B2E25">
        <w:rPr>
          <w:rFonts w:ascii="Times New Roman" w:hAnsi="Times New Roman"/>
          <w:sz w:val="24"/>
          <w:szCs w:val="24"/>
        </w:rPr>
        <w:t xml:space="preserve">eigin ábyrgð og </w:t>
      </w:r>
      <w:r>
        <w:rPr>
          <w:rFonts w:ascii="Times New Roman" w:hAnsi="Times New Roman"/>
          <w:sz w:val="24"/>
          <w:szCs w:val="24"/>
        </w:rPr>
        <w:t>öðlist skilning</w:t>
      </w:r>
      <w:r w:rsidRPr="002B2E25">
        <w:rPr>
          <w:rFonts w:ascii="Times New Roman" w:hAnsi="Times New Roman"/>
          <w:sz w:val="24"/>
          <w:szCs w:val="24"/>
        </w:rPr>
        <w:t xml:space="preserve"> á þv</w:t>
      </w:r>
      <w:r>
        <w:rPr>
          <w:rFonts w:ascii="Times New Roman" w:hAnsi="Times New Roman"/>
          <w:sz w:val="24"/>
          <w:szCs w:val="24"/>
        </w:rPr>
        <w:t>í að heilbrigður lífstíll stuðlar</w:t>
      </w:r>
      <w:r w:rsidRPr="002B2E25">
        <w:rPr>
          <w:rFonts w:ascii="Times New Roman" w:hAnsi="Times New Roman"/>
          <w:sz w:val="24"/>
          <w:szCs w:val="24"/>
        </w:rPr>
        <w:t xml:space="preserve"> að almennri vellíðan</w:t>
      </w:r>
      <w:r>
        <w:rPr>
          <w:rFonts w:ascii="Times New Roman" w:hAnsi="Times New Roman"/>
          <w:sz w:val="24"/>
          <w:szCs w:val="24"/>
        </w:rPr>
        <w:t>.</w:t>
      </w:r>
    </w:p>
    <w:p w:rsidR="00B605D5" w:rsidRPr="000D719E" w:rsidRDefault="00B605D5" w:rsidP="00C1575A">
      <w:pPr>
        <w:rPr>
          <w:rFonts w:ascii="Times New Roman" w:hAnsi="Times New Roman"/>
          <w:sz w:val="24"/>
          <w:szCs w:val="24"/>
        </w:rPr>
      </w:pPr>
      <w:r w:rsidRPr="00AB6FDC">
        <w:rPr>
          <w:rFonts w:ascii="Times New Roman" w:hAnsi="Times New Roman"/>
          <w:b/>
          <w:sz w:val="24"/>
          <w:szCs w:val="24"/>
        </w:rPr>
        <w:t>c)</w:t>
      </w:r>
      <w:r w:rsidRPr="000D719E">
        <w:rPr>
          <w:rFonts w:ascii="Times New Roman" w:hAnsi="Times New Roman"/>
          <w:sz w:val="24"/>
          <w:szCs w:val="24"/>
        </w:rPr>
        <w:t xml:space="preserve">  Mikilvægt er að nemendur öðlist færni í að </w:t>
      </w:r>
      <w:r w:rsidRPr="00DD7661">
        <w:rPr>
          <w:rFonts w:ascii="Times New Roman" w:hAnsi="Times New Roman"/>
          <w:b/>
          <w:sz w:val="24"/>
          <w:szCs w:val="24"/>
        </w:rPr>
        <w:t>nýta íslensku í námi, leik og starfi,</w:t>
      </w:r>
      <w:r w:rsidRPr="000D719E">
        <w:rPr>
          <w:rFonts w:ascii="Times New Roman" w:hAnsi="Times New Roman"/>
          <w:sz w:val="24"/>
          <w:szCs w:val="24"/>
        </w:rPr>
        <w:t xml:space="preserve"> leggja ber áherslu á að þjálfa nemendur í íslensku í öllu námi. Þetta gildir jafnt um þá sem eiga íslensku að móðurmáli og um þá s</w:t>
      </w:r>
      <w:r>
        <w:rPr>
          <w:rFonts w:ascii="Times New Roman" w:hAnsi="Times New Roman"/>
          <w:sz w:val="24"/>
          <w:szCs w:val="24"/>
        </w:rPr>
        <w:t xml:space="preserve">em eru af erlendu bergi brotnir eða </w:t>
      </w:r>
      <w:r w:rsidR="00E75327">
        <w:rPr>
          <w:rFonts w:ascii="Times New Roman" w:hAnsi="Times New Roman"/>
          <w:sz w:val="24"/>
          <w:szCs w:val="24"/>
        </w:rPr>
        <w:t xml:space="preserve">um þá </w:t>
      </w:r>
      <w:r>
        <w:rPr>
          <w:rFonts w:ascii="Times New Roman" w:hAnsi="Times New Roman"/>
          <w:sz w:val="24"/>
          <w:szCs w:val="24"/>
        </w:rPr>
        <w:t>hafa táknmál að móðurmáli.</w:t>
      </w:r>
      <w:r w:rsidR="00DB50E7">
        <w:rPr>
          <w:rFonts w:ascii="Times New Roman" w:hAnsi="Times New Roman"/>
          <w:sz w:val="24"/>
          <w:szCs w:val="24"/>
        </w:rPr>
        <w:t xml:space="preserve"> </w:t>
      </w:r>
    </w:p>
    <w:p w:rsidR="00B605D5" w:rsidRPr="000D719E" w:rsidRDefault="00B605D5" w:rsidP="00C1575A">
      <w:pPr>
        <w:rPr>
          <w:rFonts w:ascii="Times New Roman" w:hAnsi="Times New Roman"/>
          <w:sz w:val="24"/>
          <w:szCs w:val="24"/>
        </w:rPr>
      </w:pPr>
      <w:r w:rsidRPr="00AB6FDC">
        <w:rPr>
          <w:rFonts w:ascii="Times New Roman" w:hAnsi="Times New Roman"/>
          <w:b/>
          <w:sz w:val="24"/>
          <w:szCs w:val="24"/>
        </w:rPr>
        <w:t>d)</w:t>
      </w:r>
      <w:r>
        <w:rPr>
          <w:rFonts w:ascii="Times New Roman" w:hAnsi="Times New Roman"/>
          <w:b/>
          <w:sz w:val="24"/>
          <w:szCs w:val="24"/>
        </w:rPr>
        <w:t xml:space="preserve"> </w:t>
      </w:r>
      <w:r w:rsidRPr="000D719E">
        <w:rPr>
          <w:rFonts w:ascii="Times New Roman" w:hAnsi="Times New Roman"/>
          <w:sz w:val="24"/>
          <w:szCs w:val="24"/>
        </w:rPr>
        <w:t xml:space="preserve">Leggja ber áherslu á að nemendur þjálfist í að </w:t>
      </w:r>
      <w:r w:rsidRPr="00DD7661">
        <w:rPr>
          <w:rFonts w:ascii="Times New Roman" w:hAnsi="Times New Roman"/>
          <w:b/>
          <w:sz w:val="24"/>
          <w:szCs w:val="24"/>
        </w:rPr>
        <w:t>tjá þekkingu sína, skoðanir og tilfinningar</w:t>
      </w:r>
      <w:r w:rsidRPr="000D719E">
        <w:rPr>
          <w:rFonts w:ascii="Times New Roman" w:hAnsi="Times New Roman"/>
          <w:sz w:val="24"/>
          <w:szCs w:val="24"/>
        </w:rPr>
        <w:t xml:space="preserve"> á fjölbreyttan hátt, því ber að leggja áherslu á leikræna og listræna tjáningu </w:t>
      </w:r>
      <w:r>
        <w:rPr>
          <w:rFonts w:ascii="Times New Roman" w:hAnsi="Times New Roman"/>
          <w:sz w:val="24"/>
          <w:szCs w:val="24"/>
        </w:rPr>
        <w:t xml:space="preserve">og upplifun </w:t>
      </w:r>
      <w:r w:rsidRPr="000D719E">
        <w:rPr>
          <w:rFonts w:ascii="Times New Roman" w:hAnsi="Times New Roman"/>
          <w:sz w:val="24"/>
          <w:szCs w:val="24"/>
        </w:rPr>
        <w:t>í skólastarfi.</w:t>
      </w:r>
    </w:p>
    <w:p w:rsidR="00B605D5" w:rsidRDefault="00B605D5" w:rsidP="00C1575A">
      <w:pPr>
        <w:rPr>
          <w:rFonts w:ascii="Times New Roman" w:hAnsi="Times New Roman"/>
          <w:sz w:val="24"/>
          <w:szCs w:val="24"/>
        </w:rPr>
      </w:pPr>
      <w:r w:rsidRPr="00AB6FDC">
        <w:rPr>
          <w:rFonts w:ascii="Times New Roman" w:hAnsi="Times New Roman"/>
          <w:b/>
          <w:sz w:val="24"/>
          <w:szCs w:val="24"/>
        </w:rPr>
        <w:t>e)</w:t>
      </w:r>
      <w:r w:rsidRPr="000D719E">
        <w:rPr>
          <w:rFonts w:ascii="Times New Roman" w:hAnsi="Times New Roman"/>
          <w:sz w:val="24"/>
          <w:szCs w:val="24"/>
        </w:rPr>
        <w:t xml:space="preserve"> Efla ber </w:t>
      </w:r>
      <w:r w:rsidRPr="00AB6FDC">
        <w:rPr>
          <w:rFonts w:ascii="Times New Roman" w:hAnsi="Times New Roman"/>
          <w:b/>
          <w:sz w:val="24"/>
          <w:szCs w:val="24"/>
        </w:rPr>
        <w:t>rökhugsun og gagnrýna hugsun</w:t>
      </w:r>
      <w:r>
        <w:rPr>
          <w:rFonts w:ascii="Times New Roman" w:hAnsi="Times New Roman"/>
          <w:sz w:val="24"/>
          <w:szCs w:val="24"/>
        </w:rPr>
        <w:t xml:space="preserve"> nemenda</w:t>
      </w:r>
      <w:r w:rsidRPr="000D719E">
        <w:rPr>
          <w:rFonts w:ascii="Times New Roman" w:hAnsi="Times New Roman"/>
          <w:sz w:val="24"/>
          <w:szCs w:val="24"/>
        </w:rPr>
        <w:t xml:space="preserve">, það er m.a. gert með því að þjálfa þá í að greina og skilja tengsl og orsakasamhengi hluta og draga röklegar ályktanir af gefnum forsendum, en jafnframt að leggja mat á þær forsendur sem gefnar eru. </w:t>
      </w:r>
      <w:r>
        <w:rPr>
          <w:rFonts w:ascii="Times New Roman" w:hAnsi="Times New Roman"/>
          <w:sz w:val="24"/>
          <w:szCs w:val="24"/>
        </w:rPr>
        <w:t>Í</w:t>
      </w:r>
      <w:r w:rsidRPr="00DF51A6">
        <w:rPr>
          <w:rFonts w:ascii="Times New Roman" w:hAnsi="Times New Roman"/>
          <w:sz w:val="24"/>
          <w:szCs w:val="24"/>
        </w:rPr>
        <w:t xml:space="preserve"> grunnskól</w:t>
      </w:r>
      <w:r>
        <w:rPr>
          <w:rFonts w:ascii="Times New Roman" w:hAnsi="Times New Roman"/>
          <w:sz w:val="24"/>
          <w:szCs w:val="24"/>
        </w:rPr>
        <w:t>a</w:t>
      </w:r>
      <w:r w:rsidRPr="00DF51A6">
        <w:rPr>
          <w:rFonts w:ascii="Times New Roman" w:hAnsi="Times New Roman"/>
          <w:sz w:val="24"/>
          <w:szCs w:val="24"/>
        </w:rPr>
        <w:t xml:space="preserve"> </w:t>
      </w:r>
      <w:r>
        <w:rPr>
          <w:rFonts w:ascii="Times New Roman" w:hAnsi="Times New Roman"/>
          <w:sz w:val="24"/>
          <w:szCs w:val="24"/>
        </w:rPr>
        <w:t xml:space="preserve">þarf </w:t>
      </w:r>
      <w:r w:rsidRPr="00DF51A6">
        <w:rPr>
          <w:rFonts w:ascii="Times New Roman" w:hAnsi="Times New Roman"/>
          <w:sz w:val="24"/>
          <w:szCs w:val="24"/>
        </w:rPr>
        <w:t xml:space="preserve">að efla gagnrýna, sjálfstæða hugsun </w:t>
      </w:r>
      <w:r>
        <w:rPr>
          <w:rFonts w:ascii="Times New Roman" w:hAnsi="Times New Roman"/>
          <w:sz w:val="24"/>
          <w:szCs w:val="24"/>
        </w:rPr>
        <w:t xml:space="preserve">og heilbrigða dómgreind </w:t>
      </w:r>
      <w:r w:rsidRPr="00DF51A6">
        <w:rPr>
          <w:rFonts w:ascii="Times New Roman" w:hAnsi="Times New Roman"/>
          <w:sz w:val="24"/>
          <w:szCs w:val="24"/>
        </w:rPr>
        <w:t xml:space="preserve">hjá einstaklingum og hæfileika til þess að bregðast við nýjum aðstæðum. Nemendur þurfa </w:t>
      </w:r>
      <w:r>
        <w:rPr>
          <w:rFonts w:ascii="Times New Roman" w:hAnsi="Times New Roman"/>
          <w:sz w:val="24"/>
          <w:szCs w:val="24"/>
        </w:rPr>
        <w:t xml:space="preserve">í námi sínu </w:t>
      </w:r>
      <w:r w:rsidRPr="00DF51A6">
        <w:rPr>
          <w:rFonts w:ascii="Times New Roman" w:hAnsi="Times New Roman"/>
          <w:sz w:val="24"/>
          <w:szCs w:val="24"/>
        </w:rPr>
        <w:t xml:space="preserve">að fá tækifæri til þess að tjá skoðanir sínar í rituðu og mæltu máli. </w:t>
      </w:r>
    </w:p>
    <w:p w:rsidR="00B605D5" w:rsidRDefault="00B605D5" w:rsidP="00C1575A">
      <w:pPr>
        <w:rPr>
          <w:rFonts w:ascii="Times New Roman" w:hAnsi="Times New Roman"/>
          <w:sz w:val="24"/>
          <w:szCs w:val="24"/>
        </w:rPr>
      </w:pPr>
      <w:r w:rsidRPr="000D719E">
        <w:rPr>
          <w:rFonts w:ascii="Times New Roman" w:hAnsi="Times New Roman"/>
          <w:sz w:val="24"/>
          <w:szCs w:val="24"/>
        </w:rPr>
        <w:t>f) Leggja ber áherslu á að nemendur öðlist sem dýpstan skilning á þeim fyrirbærum sem þeir fást við í námi sínu</w:t>
      </w:r>
      <w:r w:rsidR="00DB50E7">
        <w:rPr>
          <w:rFonts w:ascii="Times New Roman" w:hAnsi="Times New Roman"/>
          <w:sz w:val="24"/>
          <w:szCs w:val="24"/>
        </w:rPr>
        <w:t>. Þ</w:t>
      </w:r>
      <w:r w:rsidRPr="000D719E">
        <w:rPr>
          <w:rFonts w:ascii="Times New Roman" w:hAnsi="Times New Roman"/>
          <w:sz w:val="24"/>
          <w:szCs w:val="24"/>
        </w:rPr>
        <w:t xml:space="preserve">að er m.a. gert með því að leggja áherslu á </w:t>
      </w:r>
      <w:r w:rsidRPr="00AB6FDC">
        <w:rPr>
          <w:rFonts w:ascii="Times New Roman" w:hAnsi="Times New Roman"/>
          <w:b/>
          <w:sz w:val="24"/>
          <w:szCs w:val="24"/>
        </w:rPr>
        <w:t>frjótt,  skapandi starf, nýsköpun og frumkvöðlanám</w:t>
      </w:r>
      <w:r w:rsidRPr="000D719E">
        <w:rPr>
          <w:rFonts w:ascii="Times New Roman" w:hAnsi="Times New Roman"/>
          <w:sz w:val="24"/>
          <w:szCs w:val="24"/>
        </w:rPr>
        <w:t>, þar sem áhersla er lögð á frumkvæði og sjálfstæði í vinnubrögðum</w:t>
      </w:r>
      <w:r>
        <w:rPr>
          <w:rFonts w:ascii="Times New Roman" w:hAnsi="Times New Roman"/>
          <w:sz w:val="24"/>
          <w:szCs w:val="24"/>
        </w:rPr>
        <w:t xml:space="preserve"> </w:t>
      </w:r>
      <w:r w:rsidRPr="00800BAF">
        <w:rPr>
          <w:rFonts w:ascii="Times New Roman" w:hAnsi="Times New Roman"/>
          <w:sz w:val="24"/>
          <w:szCs w:val="24"/>
        </w:rPr>
        <w:t>og hagnýtingu þess í skólastarfi</w:t>
      </w:r>
      <w:r w:rsidR="00DB50E7">
        <w:rPr>
          <w:rFonts w:ascii="Times New Roman" w:hAnsi="Times New Roman"/>
          <w:sz w:val="24"/>
          <w:szCs w:val="24"/>
        </w:rPr>
        <w:t xml:space="preserve"> og daglegu lífi</w:t>
      </w:r>
      <w:r w:rsidRPr="00800BAF">
        <w:rPr>
          <w:rFonts w:ascii="Times New Roman" w:hAnsi="Times New Roman"/>
          <w:sz w:val="24"/>
          <w:szCs w:val="24"/>
        </w:rPr>
        <w:t>.</w:t>
      </w:r>
    </w:p>
    <w:p w:rsidR="00B605D5" w:rsidRPr="000D719E" w:rsidRDefault="00B605D5" w:rsidP="00C1575A">
      <w:pPr>
        <w:rPr>
          <w:rFonts w:ascii="Times New Roman" w:hAnsi="Times New Roman"/>
          <w:sz w:val="24"/>
          <w:szCs w:val="24"/>
        </w:rPr>
      </w:pPr>
      <w:r w:rsidRPr="00AB6FDC">
        <w:rPr>
          <w:rFonts w:ascii="Times New Roman" w:hAnsi="Times New Roman"/>
          <w:b/>
          <w:sz w:val="24"/>
          <w:szCs w:val="24"/>
        </w:rPr>
        <w:lastRenderedPageBreak/>
        <w:t>g)</w:t>
      </w:r>
      <w:r w:rsidRPr="000D719E">
        <w:rPr>
          <w:rFonts w:ascii="Times New Roman" w:hAnsi="Times New Roman"/>
          <w:sz w:val="24"/>
          <w:szCs w:val="24"/>
        </w:rPr>
        <w:t xml:space="preserve"> Gæta ber þess að </w:t>
      </w:r>
      <w:r w:rsidRPr="00AB6FDC">
        <w:rPr>
          <w:rFonts w:ascii="Times New Roman" w:hAnsi="Times New Roman"/>
          <w:b/>
          <w:sz w:val="24"/>
          <w:szCs w:val="24"/>
        </w:rPr>
        <w:t>jafnvægi sé milli bóklegs náms og verklegs.</w:t>
      </w:r>
      <w:r w:rsidRPr="000D719E">
        <w:rPr>
          <w:rFonts w:ascii="Times New Roman" w:hAnsi="Times New Roman"/>
          <w:sz w:val="24"/>
          <w:szCs w:val="24"/>
        </w:rPr>
        <w:t xml:space="preserve"> Bæði hugur og hönd hafa mikilvægu hlutverki að gegna þegar nemandi eflir með sér alhliða þroska. Þess skal gætt að ekki halli á verklegt nám þegar skólastarf er skipulagt, þetta á bæði við um hlutfall bóklegra og verklegra greina og einnig um vinnulag og viðfangsefni innan hverrar námsgreinar</w:t>
      </w:r>
      <w:r w:rsidR="00DB50E7">
        <w:rPr>
          <w:rFonts w:ascii="Times New Roman" w:hAnsi="Times New Roman"/>
          <w:sz w:val="24"/>
          <w:szCs w:val="24"/>
        </w:rPr>
        <w:t xml:space="preserve"> frá upphafi til loka grunnskóla.</w:t>
      </w:r>
      <w:r w:rsidR="00DB50E7" w:rsidRPr="000D719E">
        <w:rPr>
          <w:rFonts w:ascii="Times New Roman" w:hAnsi="Times New Roman"/>
          <w:sz w:val="24"/>
          <w:szCs w:val="24"/>
        </w:rPr>
        <w:t xml:space="preserve"> </w:t>
      </w:r>
    </w:p>
    <w:p w:rsidR="00B605D5" w:rsidRDefault="00B605D5" w:rsidP="00C1575A">
      <w:pPr>
        <w:rPr>
          <w:rFonts w:ascii="Times New Roman" w:hAnsi="Times New Roman"/>
          <w:sz w:val="24"/>
          <w:szCs w:val="24"/>
        </w:rPr>
      </w:pPr>
      <w:r w:rsidRPr="00AB6FDC">
        <w:rPr>
          <w:rFonts w:ascii="Times New Roman" w:hAnsi="Times New Roman"/>
          <w:b/>
          <w:sz w:val="24"/>
          <w:szCs w:val="24"/>
        </w:rPr>
        <w:t>h)</w:t>
      </w:r>
      <w:r w:rsidRPr="000D719E">
        <w:rPr>
          <w:rFonts w:ascii="Times New Roman" w:hAnsi="Times New Roman"/>
          <w:sz w:val="24"/>
          <w:szCs w:val="24"/>
        </w:rPr>
        <w:t xml:space="preserve"> Ungum börnum er </w:t>
      </w:r>
      <w:r w:rsidRPr="00AB6FDC">
        <w:rPr>
          <w:rFonts w:ascii="Times New Roman" w:hAnsi="Times New Roman"/>
          <w:b/>
          <w:sz w:val="24"/>
          <w:szCs w:val="24"/>
        </w:rPr>
        <w:t>leikur sjálfsprottin leið til náms- og þroska.</w:t>
      </w:r>
      <w:r w:rsidRPr="000D719E">
        <w:rPr>
          <w:rFonts w:ascii="Times New Roman" w:hAnsi="Times New Roman"/>
          <w:sz w:val="24"/>
          <w:szCs w:val="24"/>
        </w:rPr>
        <w:t xml:space="preserve"> Í </w:t>
      </w:r>
      <w:r w:rsidR="00DB50E7">
        <w:rPr>
          <w:rFonts w:ascii="Times New Roman" w:hAnsi="Times New Roman"/>
          <w:sz w:val="24"/>
          <w:szCs w:val="24"/>
        </w:rPr>
        <w:t xml:space="preserve">grunnskóla </w:t>
      </w:r>
      <w:r w:rsidR="00DB50E7" w:rsidRPr="000D719E">
        <w:rPr>
          <w:rFonts w:ascii="Times New Roman" w:hAnsi="Times New Roman"/>
          <w:sz w:val="24"/>
          <w:szCs w:val="24"/>
        </w:rPr>
        <w:t xml:space="preserve"> </w:t>
      </w:r>
      <w:r w:rsidRPr="000D719E">
        <w:rPr>
          <w:rFonts w:ascii="Times New Roman" w:hAnsi="Times New Roman"/>
          <w:sz w:val="24"/>
          <w:szCs w:val="24"/>
        </w:rPr>
        <w:t xml:space="preserve">er mikilvægt að viðhalda þessari aðferð </w:t>
      </w:r>
      <w:r w:rsidR="00DB50E7">
        <w:rPr>
          <w:rFonts w:ascii="Times New Roman" w:hAnsi="Times New Roman"/>
          <w:sz w:val="24"/>
          <w:szCs w:val="24"/>
        </w:rPr>
        <w:t xml:space="preserve">í skólastarfi </w:t>
      </w:r>
      <w:r w:rsidRPr="000D719E">
        <w:rPr>
          <w:rFonts w:ascii="Times New Roman" w:hAnsi="Times New Roman"/>
          <w:sz w:val="24"/>
          <w:szCs w:val="24"/>
        </w:rPr>
        <w:t>og þróa hana eftir því sem nemendur eldast. Leikur getur verið 15 ára nemanda jafn árangursrík leið til þroska og skilnings og sex ára barninu.</w:t>
      </w:r>
      <w:r>
        <w:rPr>
          <w:rFonts w:ascii="Times New Roman" w:hAnsi="Times New Roman"/>
          <w:sz w:val="24"/>
          <w:szCs w:val="24"/>
        </w:rPr>
        <w:t xml:space="preserve"> Leik má koma við innan allra námsgreina og námssviða. </w:t>
      </w:r>
    </w:p>
    <w:p w:rsidR="00B605D5" w:rsidRPr="00A13234" w:rsidRDefault="00B605D5" w:rsidP="00A13234">
      <w:pPr>
        <w:rPr>
          <w:rFonts w:ascii="Times New Roman" w:hAnsi="Times New Roman"/>
          <w:sz w:val="24"/>
          <w:szCs w:val="24"/>
        </w:rPr>
      </w:pPr>
      <w:r w:rsidRPr="00AB6FDC">
        <w:rPr>
          <w:rFonts w:ascii="Times New Roman" w:hAnsi="Times New Roman"/>
          <w:b/>
          <w:sz w:val="24"/>
          <w:szCs w:val="24"/>
        </w:rPr>
        <w:t>i)</w:t>
      </w:r>
      <w:r w:rsidRPr="000D719E">
        <w:rPr>
          <w:rFonts w:ascii="Times New Roman" w:hAnsi="Times New Roman"/>
          <w:sz w:val="24"/>
          <w:szCs w:val="24"/>
        </w:rPr>
        <w:t xml:space="preserve"> Nám á að gera nemanda kleift að takast á við </w:t>
      </w:r>
      <w:r w:rsidRPr="00AB6FDC">
        <w:rPr>
          <w:rFonts w:ascii="Times New Roman" w:hAnsi="Times New Roman"/>
          <w:b/>
          <w:sz w:val="24"/>
          <w:szCs w:val="24"/>
        </w:rPr>
        <w:t>viðfangsefni daglegs lífs</w:t>
      </w:r>
      <w:r w:rsidRPr="000D719E">
        <w:rPr>
          <w:rFonts w:ascii="Times New Roman" w:hAnsi="Times New Roman"/>
          <w:sz w:val="24"/>
          <w:szCs w:val="24"/>
        </w:rPr>
        <w:t xml:space="preserve"> og jafnframt að búa hann undir að frekara nám og starf </w:t>
      </w:r>
      <w:r w:rsidR="00DB50E7">
        <w:rPr>
          <w:rFonts w:ascii="Times New Roman" w:hAnsi="Times New Roman"/>
          <w:sz w:val="24"/>
          <w:szCs w:val="24"/>
        </w:rPr>
        <w:t>að skyldunámi loknu</w:t>
      </w:r>
      <w:r w:rsidRPr="000D719E">
        <w:rPr>
          <w:rFonts w:ascii="Times New Roman" w:hAnsi="Times New Roman"/>
          <w:sz w:val="24"/>
          <w:szCs w:val="24"/>
        </w:rPr>
        <w:t>.  Áhersla á alhliða þroska er þó ætíð í fyrirrúmi.</w:t>
      </w:r>
      <w:r>
        <w:rPr>
          <w:rFonts w:ascii="Times New Roman" w:hAnsi="Times New Roman"/>
          <w:sz w:val="24"/>
          <w:szCs w:val="24"/>
        </w:rPr>
        <w:t xml:space="preserve"> Nemendur fái tækifæri til að nýta styrkleika sína og áhuga til menntunar og aukins þroska og tengja námið því sem nemendur þekkja </w:t>
      </w:r>
      <w:r w:rsidR="00DB50E7">
        <w:rPr>
          <w:rFonts w:ascii="Times New Roman" w:hAnsi="Times New Roman"/>
          <w:sz w:val="24"/>
          <w:szCs w:val="24"/>
        </w:rPr>
        <w:t xml:space="preserve">heima hjá sér og </w:t>
      </w:r>
      <w:r>
        <w:rPr>
          <w:rFonts w:ascii="Times New Roman" w:hAnsi="Times New Roman"/>
          <w:sz w:val="24"/>
          <w:szCs w:val="24"/>
        </w:rPr>
        <w:t>úr eigin nærsamfélagi.</w:t>
      </w:r>
    </w:p>
    <w:p w:rsidR="00B605D5" w:rsidRPr="007704B7" w:rsidRDefault="00B605D5" w:rsidP="00A13234">
      <w:pPr>
        <w:rPr>
          <w:rFonts w:ascii="Times New Roman" w:eastAsia="MS Mincho" w:hAnsi="Times New Roman"/>
        </w:rPr>
      </w:pPr>
      <w:r w:rsidRPr="007704B7">
        <w:rPr>
          <w:rFonts w:ascii="Times New Roman" w:hAnsi="Times New Roman"/>
          <w:b/>
        </w:rPr>
        <w:t>j)</w:t>
      </w:r>
      <w:r w:rsidRPr="007704B7">
        <w:rPr>
          <w:rFonts w:ascii="Times New Roman" w:hAnsi="Times New Roman"/>
        </w:rPr>
        <w:t xml:space="preserve">  Leggja þarf áherslu á að nám </w:t>
      </w:r>
      <w:r w:rsidRPr="007704B7">
        <w:rPr>
          <w:rFonts w:ascii="Times New Roman" w:hAnsi="Times New Roman"/>
          <w:b/>
        </w:rPr>
        <w:t>búi bæði kynin jafnt undir virka þátttöku í samfélaginu</w:t>
      </w:r>
      <w:r w:rsidRPr="007704B7">
        <w:rPr>
          <w:rFonts w:ascii="Times New Roman" w:hAnsi="Times New Roman"/>
        </w:rPr>
        <w:t xml:space="preserve">, bæði í einkalífi, fjölskyldulífi og atvinnulífi. Kynjafræði og hugtök hennar eru mikilvægur þáttur í að gera nemendur meðvitaða um stöðu kynjanna í samfélaginu. </w:t>
      </w:r>
      <w:r>
        <w:rPr>
          <w:rFonts w:ascii="Times New Roman" w:hAnsi="Times New Roman"/>
        </w:rPr>
        <w:t>Það</w:t>
      </w:r>
      <w:r w:rsidRPr="007704B7">
        <w:rPr>
          <w:rFonts w:ascii="Times New Roman" w:hAnsi="Times New Roman"/>
        </w:rPr>
        <w:t xml:space="preserve"> varðar miklu að hvorki halli á pilta né stúlkur í þeim viðfangsefnum sem skólinn leggur þeim til. Öll viðfangsefni  þeirra eiga að grundvallast á jafnræði og jafnrétti</w:t>
      </w:r>
      <w:r w:rsidR="00DB50E7">
        <w:rPr>
          <w:rFonts w:ascii="Times New Roman" w:hAnsi="Times New Roman"/>
        </w:rPr>
        <w:t>.</w:t>
      </w:r>
    </w:p>
    <w:p w:rsidR="00B605D5" w:rsidRPr="000D719E" w:rsidRDefault="00B605D5" w:rsidP="00C1575A">
      <w:pPr>
        <w:rPr>
          <w:rFonts w:ascii="Times New Roman" w:hAnsi="Times New Roman"/>
          <w:sz w:val="24"/>
          <w:szCs w:val="24"/>
        </w:rPr>
      </w:pPr>
      <w:r w:rsidRPr="00AB6FDC">
        <w:rPr>
          <w:rFonts w:ascii="Times New Roman" w:hAnsi="Times New Roman"/>
          <w:b/>
          <w:sz w:val="24"/>
          <w:szCs w:val="24"/>
        </w:rPr>
        <w:t>k)</w:t>
      </w:r>
      <w:r w:rsidRPr="000D719E">
        <w:rPr>
          <w:rFonts w:ascii="Times New Roman" w:hAnsi="Times New Roman"/>
          <w:sz w:val="24"/>
          <w:szCs w:val="24"/>
        </w:rPr>
        <w:t xml:space="preserve"> Unnt </w:t>
      </w:r>
      <w:r>
        <w:rPr>
          <w:rFonts w:ascii="Times New Roman" w:hAnsi="Times New Roman"/>
          <w:sz w:val="24"/>
          <w:szCs w:val="24"/>
        </w:rPr>
        <w:t xml:space="preserve">er </w:t>
      </w:r>
      <w:r w:rsidRPr="000D719E">
        <w:rPr>
          <w:rFonts w:ascii="Times New Roman" w:hAnsi="Times New Roman"/>
          <w:sz w:val="24"/>
          <w:szCs w:val="24"/>
        </w:rPr>
        <w:t xml:space="preserve">að </w:t>
      </w:r>
      <w:r w:rsidRPr="00AB6FDC">
        <w:rPr>
          <w:rFonts w:ascii="Times New Roman" w:hAnsi="Times New Roman"/>
          <w:b/>
          <w:sz w:val="24"/>
          <w:szCs w:val="24"/>
        </w:rPr>
        <w:t>afla þekkingar eftir margvíslegum leiðum</w:t>
      </w:r>
      <w:r w:rsidRPr="000D719E">
        <w:rPr>
          <w:rFonts w:ascii="Times New Roman" w:hAnsi="Times New Roman"/>
          <w:sz w:val="24"/>
          <w:szCs w:val="24"/>
        </w:rPr>
        <w:t>, nemendur þurfa að ná valdi á þessum leiðum, m.a. með því að ná tökum á tæknimiðlum, öðlast vald á að nýta upplýsinga</w:t>
      </w:r>
      <w:r w:rsidR="00C27AB1">
        <w:rPr>
          <w:rFonts w:ascii="Times New Roman" w:hAnsi="Times New Roman"/>
          <w:sz w:val="24"/>
          <w:szCs w:val="24"/>
        </w:rPr>
        <w:t>- og samskipta</w:t>
      </w:r>
      <w:r w:rsidRPr="000D719E">
        <w:rPr>
          <w:rFonts w:ascii="Times New Roman" w:hAnsi="Times New Roman"/>
          <w:sz w:val="24"/>
          <w:szCs w:val="24"/>
        </w:rPr>
        <w:t>tækni og kunna að nýta margvíslegar uppsprettur þekkingar með heimildaleit á söfnum og í gagnabönkum af margvíslegu tagi.</w:t>
      </w:r>
      <w:r>
        <w:rPr>
          <w:rFonts w:ascii="Times New Roman" w:hAnsi="Times New Roman"/>
          <w:sz w:val="24"/>
          <w:szCs w:val="24"/>
        </w:rPr>
        <w:t xml:space="preserve"> Einnig  þarf að nýta sér náttúruna og umhverfið sem vettvang náms og kennslu eftir föngum, s.s. með útikennslu og einnig mannauð nærsamfélagsins</w:t>
      </w:r>
      <w:r w:rsidR="00C27AB1">
        <w:rPr>
          <w:rFonts w:ascii="Times New Roman" w:hAnsi="Times New Roman"/>
          <w:sz w:val="24"/>
          <w:szCs w:val="24"/>
        </w:rPr>
        <w:t>, t.d. reynslu og þekkingu foreldra og fjölskyldu.</w:t>
      </w:r>
    </w:p>
    <w:p w:rsidR="00667D7E" w:rsidRDefault="00B605D5">
      <w:pPr>
        <w:rPr>
          <w:rFonts w:ascii="Times New Roman" w:hAnsi="Times New Roman"/>
          <w:sz w:val="24"/>
          <w:szCs w:val="24"/>
        </w:rPr>
      </w:pPr>
      <w:r w:rsidRPr="00AB6FDC">
        <w:rPr>
          <w:rFonts w:ascii="Times New Roman" w:hAnsi="Times New Roman"/>
          <w:b/>
          <w:sz w:val="24"/>
          <w:szCs w:val="24"/>
        </w:rPr>
        <w:t>l)</w:t>
      </w:r>
      <w:r w:rsidRPr="000D719E">
        <w:rPr>
          <w:rFonts w:ascii="Times New Roman" w:hAnsi="Times New Roman"/>
          <w:sz w:val="24"/>
          <w:szCs w:val="24"/>
        </w:rPr>
        <w:t xml:space="preserve">  Nemendur </w:t>
      </w:r>
      <w:r w:rsidR="00C27AB1">
        <w:rPr>
          <w:rFonts w:ascii="Times New Roman" w:hAnsi="Times New Roman"/>
          <w:sz w:val="24"/>
          <w:szCs w:val="24"/>
        </w:rPr>
        <w:t>verði</w:t>
      </w:r>
      <w:r w:rsidR="00C27AB1" w:rsidRPr="000D719E">
        <w:rPr>
          <w:rFonts w:ascii="Times New Roman" w:hAnsi="Times New Roman"/>
          <w:sz w:val="24"/>
          <w:szCs w:val="24"/>
        </w:rPr>
        <w:t xml:space="preserve"> </w:t>
      </w:r>
      <w:r w:rsidRPr="000D719E">
        <w:rPr>
          <w:rFonts w:ascii="Times New Roman" w:hAnsi="Times New Roman"/>
          <w:sz w:val="24"/>
          <w:szCs w:val="24"/>
        </w:rPr>
        <w:t xml:space="preserve">búnir undir frekara nám </w:t>
      </w:r>
      <w:r>
        <w:rPr>
          <w:rFonts w:ascii="Times New Roman" w:hAnsi="Times New Roman"/>
          <w:sz w:val="24"/>
          <w:szCs w:val="24"/>
        </w:rPr>
        <w:t xml:space="preserve">og </w:t>
      </w:r>
      <w:r w:rsidRPr="000D719E">
        <w:rPr>
          <w:rFonts w:ascii="Times New Roman" w:hAnsi="Times New Roman"/>
          <w:sz w:val="24"/>
          <w:szCs w:val="24"/>
        </w:rPr>
        <w:t xml:space="preserve">starf með markvissri </w:t>
      </w:r>
      <w:r w:rsidRPr="003E630E">
        <w:rPr>
          <w:rFonts w:ascii="Times New Roman" w:hAnsi="Times New Roman"/>
          <w:b/>
          <w:sz w:val="24"/>
          <w:szCs w:val="24"/>
        </w:rPr>
        <w:t>náms- og starfsfræðslu</w:t>
      </w:r>
      <w:r w:rsidR="00853415">
        <w:rPr>
          <w:rFonts w:ascii="Times New Roman" w:hAnsi="Times New Roman"/>
          <w:sz w:val="24"/>
          <w:szCs w:val="24"/>
        </w:rPr>
        <w:t xml:space="preserve"> með</w:t>
      </w:r>
      <w:r w:rsidR="00641FBC">
        <w:rPr>
          <w:rFonts w:ascii="Times New Roman" w:hAnsi="Times New Roman"/>
          <w:sz w:val="24"/>
          <w:szCs w:val="24"/>
        </w:rPr>
        <w:t xml:space="preserve"> </w:t>
      </w:r>
      <w:r w:rsidR="00853415">
        <w:rPr>
          <w:rFonts w:ascii="Times New Roman" w:hAnsi="Times New Roman"/>
          <w:sz w:val="24"/>
          <w:szCs w:val="24"/>
        </w:rPr>
        <w:t xml:space="preserve">víðtækri kynningu á námi sem er í boði að loknu skyldunámi, </w:t>
      </w:r>
      <w:r w:rsidRPr="000D719E">
        <w:rPr>
          <w:rFonts w:ascii="Times New Roman" w:hAnsi="Times New Roman"/>
          <w:sz w:val="24"/>
          <w:szCs w:val="24"/>
        </w:rPr>
        <w:t xml:space="preserve">kynningu á atvinnulífinu og hvernig nám býr fólk undir fjölþætt störf sem bjóðast </w:t>
      </w:r>
      <w:r w:rsidR="00853415">
        <w:rPr>
          <w:rFonts w:ascii="Times New Roman" w:hAnsi="Times New Roman"/>
          <w:sz w:val="24"/>
          <w:szCs w:val="24"/>
        </w:rPr>
        <w:t>í samfélaginu</w:t>
      </w:r>
      <w:r w:rsidRPr="000D719E">
        <w:rPr>
          <w:rFonts w:ascii="Times New Roman" w:hAnsi="Times New Roman"/>
          <w:sz w:val="24"/>
          <w:szCs w:val="24"/>
        </w:rPr>
        <w:t>.</w:t>
      </w:r>
    </w:p>
    <w:p w:rsidR="00667D7E" w:rsidRDefault="00667D7E">
      <w:pPr>
        <w:spacing w:after="0" w:line="240" w:lineRule="auto"/>
        <w:rPr>
          <w:rFonts w:ascii="Times New Roman" w:hAnsi="Times New Roman"/>
          <w:sz w:val="24"/>
          <w:szCs w:val="24"/>
        </w:rPr>
      </w:pPr>
      <w:r>
        <w:rPr>
          <w:rFonts w:ascii="Times New Roman" w:hAnsi="Times New Roman"/>
          <w:sz w:val="24"/>
          <w:szCs w:val="24"/>
        </w:rPr>
        <w:br w:type="page"/>
      </w:r>
    </w:p>
    <w:p w:rsidR="00B605D5" w:rsidRDefault="00B605D5">
      <w:pPr>
        <w:rPr>
          <w:rFonts w:ascii="Times New Roman" w:hAnsi="Times New Roman"/>
          <w:sz w:val="24"/>
          <w:szCs w:val="24"/>
        </w:rPr>
      </w:pPr>
      <w:r w:rsidRPr="000D719E">
        <w:rPr>
          <w:rFonts w:ascii="Times New Roman" w:hAnsi="Times New Roman"/>
          <w:sz w:val="24"/>
          <w:szCs w:val="24"/>
        </w:rPr>
        <w:lastRenderedPageBreak/>
        <w:t xml:space="preserve"> </w:t>
      </w:r>
    </w:p>
    <w:p w:rsidR="00667D7E" w:rsidRPr="00FC3266" w:rsidRDefault="00667D7E" w:rsidP="00FC3266">
      <w:pPr>
        <w:pStyle w:val="Fyrirsgn1"/>
      </w:pPr>
      <w:bookmarkStart w:id="4" w:name="_Toc266869549"/>
      <w:r w:rsidRPr="00FC3266">
        <w:t>5.  Lykilhæfni</w:t>
      </w:r>
      <w:bookmarkEnd w:id="4"/>
    </w:p>
    <w:p w:rsidR="00667D7E" w:rsidRPr="00667D7E" w:rsidRDefault="00667D7E" w:rsidP="00667D7E"/>
    <w:p w:rsidR="0098766C" w:rsidRPr="00667D7E" w:rsidRDefault="00C4164E" w:rsidP="00667D7E">
      <w:pPr>
        <w:pStyle w:val="Fyrirsgn2"/>
      </w:pPr>
      <w:r>
        <w:t>H</w:t>
      </w:r>
      <w:r w:rsidRPr="00667D7E">
        <w:t>æfni</w:t>
      </w:r>
      <w:r>
        <w:t>;</w:t>
      </w:r>
      <w:r w:rsidRPr="00667D7E">
        <w:t xml:space="preserve"> </w:t>
      </w:r>
      <w:r>
        <w:t>þ</w:t>
      </w:r>
      <w:r w:rsidR="0098766C" w:rsidRPr="00667D7E">
        <w:t>ekking, leikni</w:t>
      </w:r>
      <w:r w:rsidRPr="00667D7E">
        <w:t xml:space="preserve"> og</w:t>
      </w:r>
      <w:r>
        <w:t xml:space="preserve"> viðhorf</w:t>
      </w:r>
      <w:r w:rsidR="0098766C" w:rsidRPr="00667D7E">
        <w:t xml:space="preserve"> </w:t>
      </w:r>
    </w:p>
    <w:p w:rsidR="00DF3029" w:rsidRDefault="00BF75E6">
      <w:r>
        <w:rPr>
          <w:noProof/>
          <w:lang w:eastAsia="is-IS"/>
        </w:rPr>
        <w:pict>
          <v:shape id="_x0000_s1050" type="#_x0000_t202" style="position:absolute;margin-left:2.65pt;margin-top:6.2pt;width:430.5pt;height:38.25pt;z-index:251666432">
            <v:textbox style="mso-next-textbox:#_x0000_s1050">
              <w:txbxContent>
                <w:p w:rsidR="00C01A50" w:rsidRPr="00F96903" w:rsidRDefault="00C01A50" w:rsidP="00B651EA">
                  <w:pPr>
                    <w:rPr>
                      <w:rFonts w:ascii="Times New Roman" w:hAnsi="Times New Roman"/>
                      <w:i/>
                      <w:sz w:val="24"/>
                      <w:szCs w:val="24"/>
                    </w:rPr>
                  </w:pPr>
                  <w:r w:rsidRPr="00F96903">
                    <w:rPr>
                      <w:rFonts w:ascii="Times New Roman" w:hAnsi="Times New Roman"/>
                      <w:i/>
                      <w:sz w:val="24"/>
                      <w:szCs w:val="24"/>
                    </w:rPr>
                    <w:t xml:space="preserve">Til athugunar: Nánari skilgreining á hugtökunum þekking, leikni, viðhorf  og hæfni verður birt síðar.  </w:t>
                  </w:r>
                </w:p>
              </w:txbxContent>
            </v:textbox>
          </v:shape>
        </w:pict>
      </w:r>
    </w:p>
    <w:p w:rsidR="00B651EA" w:rsidRDefault="00B651EA" w:rsidP="0098766C">
      <w:pPr>
        <w:rPr>
          <w:rFonts w:ascii="Times New Roman" w:hAnsi="Times New Roman"/>
          <w:sz w:val="24"/>
          <w:szCs w:val="24"/>
        </w:rPr>
      </w:pPr>
    </w:p>
    <w:p w:rsidR="003C2048" w:rsidRDefault="0098766C" w:rsidP="0098766C">
      <w:pPr>
        <w:rPr>
          <w:rFonts w:ascii="Times New Roman" w:hAnsi="Times New Roman"/>
          <w:sz w:val="24"/>
          <w:szCs w:val="24"/>
        </w:rPr>
      </w:pPr>
      <w:r w:rsidRPr="001444E0">
        <w:rPr>
          <w:rFonts w:ascii="Times New Roman" w:hAnsi="Times New Roman"/>
          <w:sz w:val="24"/>
          <w:szCs w:val="24"/>
        </w:rPr>
        <w:t>Þekking, leikni</w:t>
      </w:r>
      <w:r w:rsidR="0094458F">
        <w:rPr>
          <w:rFonts w:ascii="Times New Roman" w:hAnsi="Times New Roman"/>
          <w:sz w:val="24"/>
          <w:szCs w:val="24"/>
        </w:rPr>
        <w:t>, viðhorf</w:t>
      </w:r>
      <w:r w:rsidRPr="001444E0">
        <w:rPr>
          <w:rFonts w:ascii="Times New Roman" w:hAnsi="Times New Roman"/>
          <w:sz w:val="24"/>
          <w:szCs w:val="24"/>
        </w:rPr>
        <w:t xml:space="preserve"> og hæfni eru lykilhugtök í </w:t>
      </w:r>
      <w:r>
        <w:rPr>
          <w:rFonts w:ascii="Times New Roman" w:hAnsi="Times New Roman"/>
          <w:sz w:val="24"/>
          <w:szCs w:val="24"/>
        </w:rPr>
        <w:t>aðal</w:t>
      </w:r>
      <w:r w:rsidRPr="001444E0">
        <w:rPr>
          <w:rFonts w:ascii="Times New Roman" w:hAnsi="Times New Roman"/>
          <w:sz w:val="24"/>
          <w:szCs w:val="24"/>
        </w:rPr>
        <w:t xml:space="preserve">námskrá </w:t>
      </w:r>
      <w:r>
        <w:rPr>
          <w:rFonts w:ascii="Times New Roman" w:hAnsi="Times New Roman"/>
          <w:sz w:val="24"/>
          <w:szCs w:val="24"/>
        </w:rPr>
        <w:t xml:space="preserve">grunnskóla og framhaldsskóla. </w:t>
      </w:r>
      <w:r w:rsidRPr="001444E0">
        <w:rPr>
          <w:rFonts w:ascii="Times New Roman" w:hAnsi="Times New Roman"/>
          <w:sz w:val="24"/>
          <w:szCs w:val="24"/>
        </w:rPr>
        <w:t>Mikilvægt er að gera sér grein fyrir að hugtakið hæfni felur í sér þekkingu og leikni</w:t>
      </w:r>
      <w:r>
        <w:rPr>
          <w:rFonts w:ascii="Times New Roman" w:hAnsi="Times New Roman"/>
          <w:sz w:val="24"/>
          <w:szCs w:val="24"/>
        </w:rPr>
        <w:t xml:space="preserve"> og siðferðileg viðhorf. Tekið skal mið af aldri og þroska nemenda og markmiðum menntunar.</w:t>
      </w:r>
      <w:r w:rsidRPr="005925A3">
        <w:rPr>
          <w:rFonts w:ascii="Times New Roman" w:hAnsi="Times New Roman"/>
          <w:sz w:val="24"/>
          <w:szCs w:val="24"/>
        </w:rPr>
        <w:t xml:space="preserve"> </w:t>
      </w:r>
      <w:r>
        <w:rPr>
          <w:rFonts w:ascii="Times New Roman" w:hAnsi="Times New Roman"/>
          <w:sz w:val="24"/>
          <w:szCs w:val="24"/>
        </w:rPr>
        <w:t xml:space="preserve">Í </w:t>
      </w:r>
      <w:r w:rsidRPr="006A310B">
        <w:rPr>
          <w:rFonts w:ascii="Times New Roman" w:hAnsi="Times New Roman"/>
          <w:sz w:val="24"/>
          <w:szCs w:val="24"/>
        </w:rPr>
        <w:t xml:space="preserve">eftirfarandi skýringarmynd er gerð grein fyrir </w:t>
      </w:r>
      <w:r>
        <w:rPr>
          <w:rFonts w:ascii="Times New Roman" w:hAnsi="Times New Roman"/>
          <w:sz w:val="24"/>
          <w:szCs w:val="24"/>
        </w:rPr>
        <w:t>megin</w:t>
      </w:r>
      <w:r w:rsidRPr="006A310B">
        <w:rPr>
          <w:rFonts w:ascii="Times New Roman" w:hAnsi="Times New Roman"/>
          <w:sz w:val="24"/>
          <w:szCs w:val="24"/>
        </w:rPr>
        <w:t>inntaki hvers þáttar og tengslum þeirra innbyrðis</w:t>
      </w:r>
      <w:r>
        <w:rPr>
          <w:rFonts w:ascii="Times New Roman" w:hAnsi="Times New Roman"/>
          <w:sz w:val="24"/>
          <w:szCs w:val="24"/>
        </w:rPr>
        <w:t>.</w:t>
      </w:r>
    </w:p>
    <w:p w:rsidR="00667D7E" w:rsidRDefault="00BF75E6" w:rsidP="00667D7E">
      <w:pPr>
        <w:spacing w:after="0" w:line="240" w:lineRule="auto"/>
        <w:rPr>
          <w:rFonts w:ascii="Times New Roman" w:hAnsi="Times New Roman"/>
          <w:sz w:val="24"/>
          <w:szCs w:val="24"/>
        </w:rPr>
      </w:pPr>
      <w:r>
        <w:rPr>
          <w:rFonts w:ascii="Times New Roman" w:hAnsi="Times New Roman"/>
          <w:noProof/>
          <w:sz w:val="24"/>
          <w:szCs w:val="24"/>
          <w:lang w:eastAsia="is-IS"/>
        </w:rPr>
        <w:pict>
          <v:shape id="_x0000_s1044" type="#_x0000_t202" style="position:absolute;margin-left:2.65pt;margin-top:3.5pt;width:159pt;height:36pt;z-index:251660288">
            <v:textbox style="mso-next-textbox:#_x0000_s1044">
              <w:txbxContent>
                <w:p w:rsidR="00C01A50" w:rsidRPr="00F96903" w:rsidRDefault="00C01A50" w:rsidP="0098766C">
                  <w:pPr>
                    <w:pStyle w:val="Enginbil"/>
                    <w:jc w:val="center"/>
                    <w:rPr>
                      <w:sz w:val="28"/>
                      <w:szCs w:val="28"/>
                    </w:rPr>
                  </w:pPr>
                  <w:r w:rsidRPr="00F96903">
                    <w:rPr>
                      <w:sz w:val="28"/>
                      <w:szCs w:val="28"/>
                    </w:rPr>
                    <w:t>Þekking</w:t>
                  </w:r>
                </w:p>
                <w:p w:rsidR="00C01A50" w:rsidRDefault="00C01A50" w:rsidP="0098766C"/>
              </w:txbxContent>
            </v:textbox>
          </v:shape>
        </w:pict>
      </w:r>
      <w:r>
        <w:rPr>
          <w:rFonts w:ascii="Times New Roman" w:hAnsi="Times New Roman"/>
          <w:noProof/>
          <w:sz w:val="24"/>
          <w:szCs w:val="24"/>
          <w:lang w:eastAsia="is-IS"/>
        </w:rPr>
        <w:pict>
          <v:shape id="_x0000_s1049" type="#_x0000_t202" style="position:absolute;margin-left:223.8pt;margin-top:21.25pt;width:170.65pt;height:78.65pt;z-index:251665408">
            <v:textbox style="mso-next-textbox:#_x0000_s1049">
              <w:txbxContent>
                <w:p w:rsidR="00C01A50" w:rsidRDefault="00C01A50">
                  <w:pPr>
                    <w:rPr>
                      <w:sz w:val="28"/>
                      <w:szCs w:val="28"/>
                    </w:rPr>
                  </w:pPr>
                </w:p>
                <w:p w:rsidR="00C01A50" w:rsidRDefault="00C01A50">
                  <w:pPr>
                    <w:jc w:val="center"/>
                    <w:rPr>
                      <w:sz w:val="28"/>
                      <w:szCs w:val="28"/>
                    </w:rPr>
                  </w:pPr>
                  <w:r w:rsidRPr="009D0701">
                    <w:rPr>
                      <w:sz w:val="28"/>
                      <w:szCs w:val="28"/>
                    </w:rPr>
                    <w:t>Hæfni</w:t>
                  </w:r>
                </w:p>
              </w:txbxContent>
            </v:textbox>
          </v:shape>
        </w:pict>
      </w:r>
      <w:r>
        <w:rPr>
          <w:rFonts w:ascii="Times New Roman" w:hAnsi="Times New Roman"/>
          <w:noProof/>
          <w:sz w:val="24"/>
          <w:szCs w:val="24"/>
          <w:lang w:eastAsia="is-IS"/>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48" type="#_x0000_t55" style="position:absolute;margin-left:182.65pt;margin-top:33.65pt;width:27.75pt;height:61.1pt;z-index:251661312"/>
        </w:pict>
      </w:r>
      <w:r>
        <w:rPr>
          <w:rFonts w:ascii="Times New Roman" w:hAnsi="Times New Roman"/>
          <w:noProof/>
          <w:sz w:val="24"/>
          <w:szCs w:val="24"/>
          <w:lang w:eastAsia="is-IS"/>
        </w:rPr>
        <w:pict>
          <v:shape id="_x0000_s1046" type="#_x0000_t202" style="position:absolute;margin-left:2.65pt;margin-top:88.9pt;width:159pt;height:33pt;z-index:251664384">
            <v:textbox style="mso-next-textbox:#_x0000_s1046">
              <w:txbxContent>
                <w:p w:rsidR="00C01A50" w:rsidRPr="00F96903" w:rsidRDefault="00C01A50" w:rsidP="0098766C">
                  <w:pPr>
                    <w:pStyle w:val="Enginbil"/>
                    <w:jc w:val="center"/>
                    <w:rPr>
                      <w:sz w:val="28"/>
                      <w:szCs w:val="28"/>
                    </w:rPr>
                  </w:pPr>
                  <w:r w:rsidRPr="00F96903">
                    <w:rPr>
                      <w:sz w:val="28"/>
                      <w:szCs w:val="28"/>
                    </w:rPr>
                    <w:t>Viðhorf</w:t>
                  </w:r>
                </w:p>
                <w:p w:rsidR="00C01A50" w:rsidRPr="00BE338D" w:rsidRDefault="00C01A50" w:rsidP="0098766C">
                  <w:pPr>
                    <w:pStyle w:val="Enginbil"/>
                    <w:jc w:val="center"/>
                    <w:rPr>
                      <w:sz w:val="20"/>
                      <w:szCs w:val="20"/>
                    </w:rPr>
                  </w:pPr>
                </w:p>
                <w:p w:rsidR="00C01A50" w:rsidRDefault="00C01A50" w:rsidP="0098766C"/>
              </w:txbxContent>
            </v:textbox>
          </v:shape>
        </w:pict>
      </w:r>
      <w:r>
        <w:rPr>
          <w:rFonts w:ascii="Times New Roman" w:hAnsi="Times New Roman"/>
          <w:noProof/>
          <w:sz w:val="24"/>
          <w:szCs w:val="24"/>
          <w:lang w:eastAsia="is-IS"/>
        </w:rPr>
        <w:pict>
          <v:shape id="_x0000_s1045" type="#_x0000_t202" style="position:absolute;margin-left:2.65pt;margin-top:46.65pt;width:159pt;height:34.9pt;z-index:251663360">
            <v:textbox style="mso-next-textbox:#_x0000_s1045">
              <w:txbxContent>
                <w:p w:rsidR="00C01A50" w:rsidRPr="00F96903" w:rsidRDefault="00C01A50" w:rsidP="0098766C">
                  <w:pPr>
                    <w:pStyle w:val="Enginbil"/>
                    <w:jc w:val="center"/>
                    <w:rPr>
                      <w:sz w:val="28"/>
                      <w:szCs w:val="28"/>
                    </w:rPr>
                  </w:pPr>
                  <w:r w:rsidRPr="00F96903">
                    <w:rPr>
                      <w:sz w:val="28"/>
                      <w:szCs w:val="28"/>
                    </w:rPr>
                    <w:t>Leikni</w:t>
                  </w:r>
                </w:p>
                <w:p w:rsidR="00C01A50" w:rsidRPr="00CC14E7" w:rsidRDefault="00C01A50" w:rsidP="0098766C">
                  <w:pPr>
                    <w:pStyle w:val="Enginbil"/>
                    <w:jc w:val="center"/>
                    <w:rPr>
                      <w:sz w:val="20"/>
                      <w:szCs w:val="20"/>
                    </w:rPr>
                  </w:pPr>
                </w:p>
                <w:p w:rsidR="00C01A50" w:rsidRPr="00CC14E7" w:rsidRDefault="00C01A50" w:rsidP="0098766C">
                  <w:pPr>
                    <w:rPr>
                      <w:sz w:val="16"/>
                      <w:szCs w:val="16"/>
                    </w:rPr>
                  </w:pPr>
                </w:p>
              </w:txbxContent>
            </v:textbox>
          </v:shape>
        </w:pict>
      </w:r>
    </w:p>
    <w:p w:rsidR="00667D7E" w:rsidRDefault="00667D7E" w:rsidP="00667D7E">
      <w:pPr>
        <w:spacing w:after="0" w:line="240" w:lineRule="auto"/>
        <w:rPr>
          <w:rFonts w:ascii="Times New Roman" w:hAnsi="Times New Roman"/>
          <w:sz w:val="24"/>
          <w:szCs w:val="24"/>
        </w:rPr>
      </w:pPr>
    </w:p>
    <w:p w:rsidR="00667D7E" w:rsidRDefault="00667D7E" w:rsidP="00667D7E">
      <w:pPr>
        <w:spacing w:after="0" w:line="240" w:lineRule="auto"/>
        <w:rPr>
          <w:rFonts w:ascii="Times New Roman" w:hAnsi="Times New Roman"/>
          <w:sz w:val="24"/>
          <w:szCs w:val="24"/>
        </w:rPr>
      </w:pPr>
    </w:p>
    <w:p w:rsidR="00667D7E" w:rsidRDefault="00667D7E" w:rsidP="00667D7E">
      <w:pPr>
        <w:spacing w:after="0" w:line="240" w:lineRule="auto"/>
        <w:rPr>
          <w:rFonts w:ascii="Times New Roman" w:hAnsi="Times New Roman"/>
          <w:sz w:val="24"/>
          <w:szCs w:val="24"/>
        </w:rPr>
      </w:pPr>
    </w:p>
    <w:p w:rsidR="00667D7E" w:rsidRDefault="00667D7E" w:rsidP="00667D7E">
      <w:pPr>
        <w:spacing w:after="0" w:line="240" w:lineRule="auto"/>
        <w:rPr>
          <w:rFonts w:ascii="Times New Roman" w:hAnsi="Times New Roman"/>
          <w:sz w:val="24"/>
          <w:szCs w:val="24"/>
        </w:rPr>
      </w:pPr>
    </w:p>
    <w:p w:rsidR="00667D7E" w:rsidRDefault="00667D7E" w:rsidP="00667D7E">
      <w:pPr>
        <w:spacing w:after="0" w:line="240" w:lineRule="auto"/>
        <w:rPr>
          <w:rFonts w:ascii="Times New Roman" w:hAnsi="Times New Roman"/>
          <w:sz w:val="24"/>
          <w:szCs w:val="24"/>
        </w:rPr>
      </w:pPr>
    </w:p>
    <w:p w:rsidR="00667D7E" w:rsidRDefault="00667D7E" w:rsidP="00667D7E">
      <w:pPr>
        <w:spacing w:after="0" w:line="240" w:lineRule="auto"/>
        <w:rPr>
          <w:rFonts w:ascii="Times New Roman" w:hAnsi="Times New Roman"/>
          <w:sz w:val="24"/>
          <w:szCs w:val="24"/>
        </w:rPr>
      </w:pPr>
    </w:p>
    <w:p w:rsidR="00667D7E" w:rsidRDefault="00667D7E" w:rsidP="00667D7E">
      <w:pPr>
        <w:spacing w:after="0" w:line="240" w:lineRule="auto"/>
        <w:rPr>
          <w:rFonts w:ascii="Times New Roman" w:hAnsi="Times New Roman"/>
          <w:sz w:val="24"/>
          <w:szCs w:val="24"/>
        </w:rPr>
      </w:pPr>
    </w:p>
    <w:p w:rsidR="00667D7E" w:rsidRDefault="00667D7E" w:rsidP="00667D7E">
      <w:pPr>
        <w:spacing w:after="0" w:line="240" w:lineRule="auto"/>
        <w:rPr>
          <w:rFonts w:ascii="Times New Roman" w:hAnsi="Times New Roman"/>
          <w:sz w:val="24"/>
          <w:szCs w:val="24"/>
        </w:rPr>
      </w:pPr>
    </w:p>
    <w:p w:rsidR="00667D7E" w:rsidRDefault="00667D7E" w:rsidP="00667D7E">
      <w:pPr>
        <w:spacing w:after="0" w:line="240" w:lineRule="auto"/>
        <w:rPr>
          <w:rFonts w:ascii="Times New Roman" w:hAnsi="Times New Roman"/>
          <w:sz w:val="24"/>
          <w:szCs w:val="24"/>
        </w:rPr>
      </w:pPr>
    </w:p>
    <w:p w:rsidR="0098766C" w:rsidRPr="00C4164E" w:rsidRDefault="0098766C" w:rsidP="00C4164E">
      <w:pPr>
        <w:rPr>
          <w:rFonts w:ascii="Times New Roman" w:hAnsi="Times New Roman"/>
          <w:sz w:val="24"/>
          <w:szCs w:val="24"/>
        </w:rPr>
      </w:pPr>
      <w:r w:rsidRPr="00C4164E">
        <w:rPr>
          <w:rFonts w:ascii="Times New Roman" w:hAnsi="Times New Roman"/>
          <w:sz w:val="24"/>
          <w:szCs w:val="24"/>
        </w:rPr>
        <w:t xml:space="preserve">Í aðalnámskrá eru sett ákvæði um inntak og skipulag náms í íslensku, íslensku sem öðru tungumáli eða íslensku táknmáli, stærðfræði, ensku, dönsku eða öðru Norðurlandamáli, list- og verkgreinum, náttúrugreinum, skólaíþróttum, samfélagsgreinum, jafnréttismálum, trúarbragðafræði, lífsleikni og upplýsinga- og tæknimennt. Skal þess gætt að námið verði sem heildstæðast. Það er ákvörðun hvers skóla hvort einstakar  námsgreinar eða námssvið eru kennd aðgreind eða samþætt.  Innan hverrar greinar og greinasviðs skulu grunnþættir menntunar og lykilhæfni, inntak og áherslur lagðar til grundvallar við skipulagningu námsins. Þar skal  lýsa þeirri þekkingu, leikni og hæfni og viðhorfi sem nemendur eiga að búa yfir við lok grunnskóla til þess að ná markmiðum menntunar í grunnskóla. </w:t>
      </w:r>
    </w:p>
    <w:p w:rsidR="0098766C" w:rsidRPr="00C4164E" w:rsidRDefault="0098766C" w:rsidP="00C4164E">
      <w:pPr>
        <w:rPr>
          <w:rFonts w:ascii="Times New Roman" w:hAnsi="Times New Roman"/>
          <w:sz w:val="24"/>
          <w:szCs w:val="24"/>
          <w:lang w:eastAsia="en-GB"/>
        </w:rPr>
      </w:pPr>
      <w:r w:rsidRPr="00C4164E">
        <w:rPr>
          <w:rFonts w:ascii="Times New Roman" w:hAnsi="Times New Roman"/>
          <w:sz w:val="24"/>
          <w:szCs w:val="24"/>
          <w:lang w:eastAsia="en-GB"/>
        </w:rPr>
        <w:t xml:space="preserve">Markmið grunnskóla er samkvæmt lögum tvenns konar. Annars vegar almenn menntun sem stuðlar að alhliða þroska allra nemenda og virkri þátttöku þeirra í lýðræðisþjóðfélagi og hins vegar það hlutverk að búa nemendur undir þátttöku í atvinnulífinu og frekara nám. Almenn menntun styrkir þá hæfni einstaklingsins sem er talin nauðsynleg til að viðkomandi geti lifað og unnið í sátt við sjálfan sig, hafi möguleika á að þróast í og með umhverfi sínu, og eigi möguleika á að bæta lífsskilyrði sín með því m.a. að geta tekið meðvitaðar ákvarðanir og haldið áfram námi. </w:t>
      </w:r>
    </w:p>
    <w:p w:rsidR="0098766C" w:rsidRDefault="0098766C" w:rsidP="0098766C">
      <w:pPr>
        <w:rPr>
          <w:rFonts w:ascii="Times New Roman" w:hAnsi="Times New Roman"/>
          <w:sz w:val="24"/>
          <w:szCs w:val="24"/>
        </w:rPr>
      </w:pPr>
      <w:r w:rsidRPr="00BD529C">
        <w:rPr>
          <w:rFonts w:ascii="Times New Roman" w:hAnsi="Times New Roman"/>
          <w:sz w:val="24"/>
          <w:szCs w:val="24"/>
          <w:lang w:eastAsia="en-GB"/>
        </w:rPr>
        <w:t>Kröfur um almenna hæfni nemenda og sértæka eru settar fra</w:t>
      </w:r>
      <w:r>
        <w:rPr>
          <w:rFonts w:ascii="Times New Roman" w:hAnsi="Times New Roman"/>
          <w:sz w:val="24"/>
          <w:szCs w:val="24"/>
          <w:lang w:eastAsia="en-GB"/>
        </w:rPr>
        <w:t>m sem hæfniv</w:t>
      </w:r>
      <w:r w:rsidRPr="00BD529C">
        <w:rPr>
          <w:rFonts w:ascii="Times New Roman" w:hAnsi="Times New Roman"/>
          <w:sz w:val="24"/>
          <w:szCs w:val="24"/>
          <w:lang w:eastAsia="en-GB"/>
        </w:rPr>
        <w:t>iðmið. Hæfniviðmið eru margvísleg, allt frá þeim sem varða afmarkaða þætti þekkingar, leikni</w:t>
      </w:r>
      <w:r>
        <w:rPr>
          <w:rFonts w:ascii="Times New Roman" w:hAnsi="Times New Roman"/>
          <w:sz w:val="24"/>
          <w:szCs w:val="24"/>
          <w:lang w:eastAsia="en-GB"/>
        </w:rPr>
        <w:t xml:space="preserve"> og </w:t>
      </w:r>
      <w:r>
        <w:rPr>
          <w:rFonts w:ascii="Times New Roman" w:hAnsi="Times New Roman"/>
          <w:sz w:val="24"/>
          <w:szCs w:val="24"/>
          <w:lang w:eastAsia="en-GB"/>
        </w:rPr>
        <w:lastRenderedPageBreak/>
        <w:t xml:space="preserve">viðhorfa </w:t>
      </w:r>
      <w:r w:rsidRPr="00BD529C">
        <w:rPr>
          <w:rFonts w:ascii="Times New Roman" w:hAnsi="Times New Roman"/>
          <w:sz w:val="24"/>
          <w:szCs w:val="24"/>
          <w:lang w:eastAsia="en-GB"/>
        </w:rPr>
        <w:t xml:space="preserve">til langtímamarkmiða sem skólum er ætlað að sinna og einstaklingar halda áfram að vinna að eftir </w:t>
      </w:r>
      <w:r>
        <w:rPr>
          <w:rFonts w:ascii="Times New Roman" w:hAnsi="Times New Roman"/>
          <w:sz w:val="24"/>
          <w:szCs w:val="24"/>
          <w:lang w:eastAsia="en-GB"/>
        </w:rPr>
        <w:t>að skyldunámi lýkur og ævilangt. Hæfniviðmið vísa</w:t>
      </w:r>
      <w:r w:rsidRPr="00BD529C">
        <w:rPr>
          <w:rFonts w:ascii="Times New Roman" w:hAnsi="Times New Roman"/>
          <w:sz w:val="24"/>
          <w:szCs w:val="24"/>
          <w:lang w:eastAsia="en-GB"/>
        </w:rPr>
        <w:t xml:space="preserve"> til þekkingar jafnt sem vinnubragða. Hæfniviðmið</w:t>
      </w:r>
      <w:r>
        <w:rPr>
          <w:rFonts w:ascii="Times New Roman" w:hAnsi="Times New Roman"/>
          <w:sz w:val="24"/>
          <w:szCs w:val="24"/>
          <w:lang w:eastAsia="en-GB"/>
        </w:rPr>
        <w:t>um</w:t>
      </w:r>
      <w:r w:rsidRPr="00BD529C">
        <w:rPr>
          <w:rFonts w:ascii="Times New Roman" w:hAnsi="Times New Roman"/>
          <w:sz w:val="24"/>
          <w:szCs w:val="24"/>
          <w:lang w:eastAsia="en-GB"/>
        </w:rPr>
        <w:t xml:space="preserve"> sem lúta að félagsþroska verður </w:t>
      </w:r>
      <w:r>
        <w:rPr>
          <w:rFonts w:ascii="Times New Roman" w:hAnsi="Times New Roman"/>
          <w:sz w:val="24"/>
          <w:szCs w:val="24"/>
          <w:lang w:eastAsia="en-GB"/>
        </w:rPr>
        <w:t xml:space="preserve">því </w:t>
      </w:r>
      <w:r w:rsidRPr="00BD529C">
        <w:rPr>
          <w:rFonts w:ascii="Times New Roman" w:hAnsi="Times New Roman"/>
          <w:sz w:val="24"/>
          <w:szCs w:val="24"/>
          <w:lang w:eastAsia="en-GB"/>
        </w:rPr>
        <w:t xml:space="preserve">aðeins náð að nemendur fái tækifæri til samvinnu og markmiðum í lýðræðislegum vinnubrögðum verður best náð með því að skipuleggja nám og kennslu </w:t>
      </w:r>
      <w:r>
        <w:rPr>
          <w:rFonts w:ascii="Times New Roman" w:hAnsi="Times New Roman"/>
          <w:sz w:val="24"/>
          <w:szCs w:val="24"/>
          <w:lang w:eastAsia="en-GB"/>
        </w:rPr>
        <w:t>þar sem slíkum vinnubrögðum er beitt</w:t>
      </w:r>
      <w:r w:rsidRPr="00BD529C">
        <w:rPr>
          <w:rFonts w:ascii="Times New Roman" w:hAnsi="Times New Roman"/>
          <w:sz w:val="24"/>
          <w:szCs w:val="24"/>
          <w:lang w:eastAsia="en-GB"/>
        </w:rPr>
        <w:t>.</w:t>
      </w:r>
      <w:r w:rsidRPr="00BD529C">
        <w:rPr>
          <w:rFonts w:ascii="Times New Roman" w:hAnsi="Times New Roman"/>
          <w:sz w:val="24"/>
          <w:szCs w:val="24"/>
        </w:rPr>
        <w:t xml:space="preserve"> </w:t>
      </w:r>
    </w:p>
    <w:p w:rsidR="0098766C" w:rsidRPr="00BD529C" w:rsidRDefault="0098766C" w:rsidP="0098766C">
      <w:pPr>
        <w:spacing w:after="240"/>
        <w:rPr>
          <w:rFonts w:ascii="Times New Roman" w:hAnsi="Times New Roman"/>
          <w:sz w:val="24"/>
          <w:szCs w:val="24"/>
          <w:lang w:eastAsia="en-GB"/>
        </w:rPr>
      </w:pPr>
      <w:r>
        <w:rPr>
          <w:rFonts w:ascii="Times New Roman" w:hAnsi="Times New Roman"/>
          <w:sz w:val="24"/>
          <w:szCs w:val="24"/>
        </w:rPr>
        <w:t>Í aðalnámskrá verður hæfni</w:t>
      </w:r>
      <w:r w:rsidRPr="00AE0F79">
        <w:rPr>
          <w:rFonts w:ascii="Times New Roman" w:hAnsi="Times New Roman"/>
          <w:sz w:val="24"/>
          <w:szCs w:val="24"/>
        </w:rPr>
        <w:t xml:space="preserve"> skilgreind við lok þriggja </w:t>
      </w:r>
      <w:r>
        <w:rPr>
          <w:rFonts w:ascii="Times New Roman" w:hAnsi="Times New Roman"/>
          <w:sz w:val="24"/>
          <w:szCs w:val="24"/>
        </w:rPr>
        <w:t>áfanga í grunnskóla.</w:t>
      </w:r>
      <w:r w:rsidRPr="00AE0F79">
        <w:rPr>
          <w:rFonts w:ascii="Times New Roman" w:hAnsi="Times New Roman"/>
          <w:sz w:val="24"/>
          <w:szCs w:val="24"/>
        </w:rPr>
        <w:t xml:space="preserve"> </w:t>
      </w:r>
      <w:r>
        <w:rPr>
          <w:rFonts w:ascii="Times New Roman" w:hAnsi="Times New Roman"/>
          <w:sz w:val="24"/>
          <w:szCs w:val="24"/>
        </w:rPr>
        <w:t>Fyrst við</w:t>
      </w:r>
      <w:r w:rsidRPr="00AE0F79">
        <w:rPr>
          <w:rFonts w:ascii="Times New Roman" w:hAnsi="Times New Roman"/>
          <w:sz w:val="24"/>
          <w:szCs w:val="24"/>
        </w:rPr>
        <w:t xml:space="preserve"> lok 4. bekkjar, næst við lok 7. bekkjar og loks  við lok grunnskóla. Á hverju námssviði eða innan hverrar ná</w:t>
      </w:r>
      <w:r>
        <w:rPr>
          <w:rFonts w:ascii="Times New Roman" w:hAnsi="Times New Roman"/>
          <w:sz w:val="24"/>
          <w:szCs w:val="24"/>
        </w:rPr>
        <w:t>m</w:t>
      </w:r>
      <w:r w:rsidRPr="00AE0F79">
        <w:rPr>
          <w:rFonts w:ascii="Times New Roman" w:hAnsi="Times New Roman"/>
          <w:sz w:val="24"/>
          <w:szCs w:val="24"/>
        </w:rPr>
        <w:t>sgreinar skal tilgreina hvaða hæfni gera má ráð fyrir að nemandi búi yfir þegar þessum aldri er náð. Þessi áhersla endurspeglast í vitnisburði nemanda við lok grunnskóla.</w:t>
      </w:r>
    </w:p>
    <w:p w:rsidR="0098766C" w:rsidRPr="000F40FE" w:rsidRDefault="0098766C" w:rsidP="00667D7E">
      <w:pPr>
        <w:pStyle w:val="Fyrirsgn2"/>
      </w:pPr>
      <w:r w:rsidRPr="000F40FE">
        <w:t>Viðmið um lykilhæfni</w:t>
      </w:r>
    </w:p>
    <w:p w:rsidR="0098766C" w:rsidRDefault="0098766C" w:rsidP="0098766C">
      <w:pPr>
        <w:rPr>
          <w:rFonts w:ascii="Times New Roman" w:hAnsi="Times New Roman"/>
          <w:sz w:val="24"/>
          <w:szCs w:val="24"/>
        </w:rPr>
      </w:pPr>
      <w:r w:rsidRPr="00DF51A6">
        <w:rPr>
          <w:rFonts w:ascii="Times New Roman" w:hAnsi="Times New Roman"/>
          <w:sz w:val="24"/>
          <w:szCs w:val="24"/>
        </w:rPr>
        <w:t xml:space="preserve">Einstaklingurinn verður strax á unga aldri að búa sig undir að menntun er æviverk. </w:t>
      </w:r>
      <w:r>
        <w:rPr>
          <w:rFonts w:ascii="Times New Roman" w:hAnsi="Times New Roman"/>
          <w:sz w:val="24"/>
          <w:szCs w:val="24"/>
        </w:rPr>
        <w:t xml:space="preserve">Lykilhæfni beinist að einstaklingnum. </w:t>
      </w:r>
      <w:r w:rsidRPr="00DF51A6">
        <w:rPr>
          <w:rFonts w:ascii="Times New Roman" w:hAnsi="Times New Roman"/>
          <w:sz w:val="24"/>
          <w:szCs w:val="24"/>
        </w:rPr>
        <w:t>Með þ</w:t>
      </w:r>
      <w:r>
        <w:rPr>
          <w:rFonts w:ascii="Times New Roman" w:hAnsi="Times New Roman"/>
          <w:sz w:val="24"/>
          <w:szCs w:val="24"/>
        </w:rPr>
        <w:t xml:space="preserve">ví að skilgreina </w:t>
      </w:r>
      <w:r w:rsidRPr="00DF51A6">
        <w:rPr>
          <w:rFonts w:ascii="Times New Roman" w:hAnsi="Times New Roman"/>
          <w:sz w:val="24"/>
          <w:szCs w:val="24"/>
        </w:rPr>
        <w:t xml:space="preserve">lykilhæfni í menntun frá upphafi skólagöngu í leikskóla til loka framhaldsskóla er lagður grunnur að heildstæðri almennri menntun. </w:t>
      </w:r>
    </w:p>
    <w:p w:rsidR="0098766C" w:rsidRDefault="0098766C" w:rsidP="0098766C">
      <w:pPr>
        <w:rPr>
          <w:rFonts w:ascii="Times New Roman" w:hAnsi="Times New Roman"/>
          <w:color w:val="000000"/>
          <w:sz w:val="24"/>
          <w:szCs w:val="24"/>
        </w:rPr>
      </w:pPr>
      <w:r>
        <w:rPr>
          <w:rFonts w:ascii="Times New Roman" w:hAnsi="Times New Roman"/>
          <w:color w:val="000000"/>
          <w:sz w:val="24"/>
          <w:szCs w:val="24"/>
        </w:rPr>
        <w:t>Eitt meginmarkmið náms í leikskóla, grunnskóla og á fyrsta hæfniþrepi framhaldsskólans snýr að alhliða þroska einstaklingsins</w:t>
      </w:r>
      <w:r w:rsidR="00DF3029">
        <w:rPr>
          <w:rFonts w:ascii="Times New Roman" w:hAnsi="Times New Roman"/>
          <w:color w:val="000000"/>
          <w:sz w:val="24"/>
          <w:szCs w:val="24"/>
        </w:rPr>
        <w:t xml:space="preserve">. </w:t>
      </w:r>
      <w:r>
        <w:rPr>
          <w:rFonts w:ascii="Times New Roman" w:hAnsi="Times New Roman"/>
          <w:color w:val="000000"/>
          <w:sz w:val="24"/>
          <w:szCs w:val="24"/>
        </w:rPr>
        <w:t xml:space="preserve">Til að auðvelda skólum að samþætta áherslur almennrar menntunar inn í allt nám og skólastarf  er sett fram nánari </w:t>
      </w:r>
      <w:r w:rsidRPr="00264C19">
        <w:rPr>
          <w:rFonts w:ascii="Times New Roman" w:hAnsi="Times New Roman"/>
          <w:bCs/>
          <w:color w:val="000000"/>
          <w:sz w:val="24"/>
          <w:szCs w:val="24"/>
        </w:rPr>
        <w:t>útlisting</w:t>
      </w:r>
      <w:r>
        <w:rPr>
          <w:rFonts w:ascii="Times New Roman" w:hAnsi="Times New Roman"/>
          <w:bCs/>
          <w:color w:val="000000"/>
          <w:sz w:val="24"/>
          <w:szCs w:val="24"/>
        </w:rPr>
        <w:t xml:space="preserve"> </w:t>
      </w:r>
      <w:r>
        <w:rPr>
          <w:rFonts w:ascii="Times New Roman" w:hAnsi="Times New Roman"/>
          <w:color w:val="000000"/>
          <w:sz w:val="24"/>
          <w:szCs w:val="24"/>
        </w:rPr>
        <w:t>á þeirri lykilhæfni sem einkennir almenna menntun</w:t>
      </w:r>
      <w:r w:rsidRPr="00DF5475">
        <w:rPr>
          <w:rFonts w:ascii="Times New Roman" w:hAnsi="Times New Roman"/>
          <w:sz w:val="24"/>
          <w:szCs w:val="24"/>
          <w:lang w:eastAsia="en-GB"/>
        </w:rPr>
        <w:t xml:space="preserve"> </w:t>
      </w:r>
      <w:r>
        <w:rPr>
          <w:rFonts w:ascii="Times New Roman" w:hAnsi="Times New Roman"/>
          <w:sz w:val="24"/>
          <w:szCs w:val="24"/>
          <w:lang w:eastAsia="en-GB"/>
        </w:rPr>
        <w:t>og</w:t>
      </w:r>
      <w:r w:rsidRPr="008E2314">
        <w:rPr>
          <w:rFonts w:ascii="Times New Roman" w:hAnsi="Times New Roman"/>
          <w:sz w:val="24"/>
          <w:szCs w:val="24"/>
          <w:lang w:eastAsia="en-GB"/>
        </w:rPr>
        <w:t xml:space="preserve"> tekur mið af grunnþáttum íslenskrar menntunar</w:t>
      </w:r>
      <w:r>
        <w:rPr>
          <w:rFonts w:ascii="Times New Roman" w:hAnsi="Times New Roman"/>
          <w:color w:val="000000"/>
          <w:sz w:val="24"/>
          <w:szCs w:val="24"/>
        </w:rPr>
        <w:t xml:space="preserve">. Henni er skipt í níu þætti sem varða </w:t>
      </w:r>
      <w:r w:rsidRPr="00FC4003">
        <w:rPr>
          <w:rFonts w:ascii="Times New Roman" w:hAnsi="Times New Roman"/>
          <w:i/>
          <w:color w:val="000000"/>
          <w:sz w:val="24"/>
          <w:szCs w:val="24"/>
        </w:rPr>
        <w:t>námshæfni, lýðheilsu, skapandi hugsun og hagnýtingu þekkingar, jafnrétti, lýðræði og mannréttindi, menntun til sjálfbærni, læsi, tjáningu og samskipti á íslensku, erlendum málum og um tölur og upplýsingar</w:t>
      </w:r>
      <w:r>
        <w:rPr>
          <w:rFonts w:ascii="Times New Roman" w:hAnsi="Times New Roman"/>
          <w:color w:val="000000"/>
          <w:sz w:val="24"/>
          <w:szCs w:val="24"/>
        </w:rPr>
        <w:t xml:space="preserve">. </w:t>
      </w:r>
    </w:p>
    <w:p w:rsidR="0098766C" w:rsidRPr="002B2139" w:rsidRDefault="0098766C" w:rsidP="0098766C">
      <w:pPr>
        <w:spacing w:after="240"/>
        <w:rPr>
          <w:rFonts w:ascii="Times New Roman" w:hAnsi="Times New Roman"/>
          <w:sz w:val="24"/>
          <w:szCs w:val="24"/>
          <w:lang w:eastAsia="en-GB"/>
        </w:rPr>
      </w:pPr>
      <w:r w:rsidRPr="008E2314">
        <w:rPr>
          <w:rFonts w:ascii="Times New Roman" w:hAnsi="Times New Roman"/>
          <w:sz w:val="24"/>
          <w:szCs w:val="24"/>
        </w:rPr>
        <w:t xml:space="preserve">Grunnskólar útfæra sjálfir hvernig  lykilhæfniþáttunum eru gerð skil </w:t>
      </w:r>
      <w:r>
        <w:rPr>
          <w:rFonts w:ascii="Times New Roman" w:hAnsi="Times New Roman"/>
          <w:sz w:val="24"/>
          <w:szCs w:val="24"/>
        </w:rPr>
        <w:t xml:space="preserve">í skólastarfi </w:t>
      </w:r>
      <w:r w:rsidRPr="008E2314">
        <w:rPr>
          <w:rFonts w:ascii="Times New Roman" w:hAnsi="Times New Roman"/>
          <w:sz w:val="24"/>
          <w:szCs w:val="24"/>
        </w:rPr>
        <w:t xml:space="preserve">en vinnulag þarf að skýra í skólanámskrá. </w:t>
      </w:r>
    </w:p>
    <w:p w:rsidR="0098766C" w:rsidRPr="002B2139" w:rsidRDefault="0098766C" w:rsidP="0098766C">
      <w:pPr>
        <w:pStyle w:val="Fyrirsgn3"/>
      </w:pPr>
      <w:r w:rsidRPr="002B2139">
        <w:t xml:space="preserve">Námshæfni </w:t>
      </w:r>
    </w:p>
    <w:p w:rsidR="0098766C" w:rsidRPr="00D47151" w:rsidRDefault="0098766C" w:rsidP="00D47151">
      <w:pPr>
        <w:pStyle w:val="Enginbil"/>
        <w:rPr>
          <w:rFonts w:ascii="Times New Roman" w:hAnsi="Times New Roman"/>
          <w:sz w:val="24"/>
          <w:szCs w:val="24"/>
        </w:rPr>
      </w:pPr>
      <w:r w:rsidRPr="00D47151">
        <w:rPr>
          <w:rFonts w:ascii="Times New Roman" w:hAnsi="Times New Roman"/>
          <w:sz w:val="24"/>
          <w:szCs w:val="24"/>
        </w:rPr>
        <w:t xml:space="preserve">Sjálfsþekking felur í sér að þekkja eigin styrkleika og veikleika og að vera fær um að taka ákvarðanir á þeim grunni. Hún beinist að fróðleiksfýsn, trú á eigin getu og hæfileika til að beita þekkingu sinni leikni og hæfni í margvíslegum viðfangsefnum á uppbyggilegan hátt. </w:t>
      </w:r>
    </w:p>
    <w:p w:rsidR="0098766C" w:rsidRPr="00D47151" w:rsidRDefault="0098766C" w:rsidP="00D47151">
      <w:pPr>
        <w:pStyle w:val="Enginbil"/>
        <w:rPr>
          <w:rFonts w:ascii="Times New Roman" w:hAnsi="Times New Roman"/>
          <w:sz w:val="24"/>
          <w:szCs w:val="24"/>
        </w:rPr>
      </w:pPr>
    </w:p>
    <w:p w:rsidR="0098766C" w:rsidRPr="00D47151" w:rsidRDefault="0098766C" w:rsidP="00D47151">
      <w:pPr>
        <w:pStyle w:val="Enginbil"/>
        <w:rPr>
          <w:rFonts w:ascii="Times New Roman" w:hAnsi="Times New Roman"/>
          <w:sz w:val="24"/>
          <w:szCs w:val="24"/>
        </w:rPr>
      </w:pPr>
      <w:r w:rsidRPr="00D47151">
        <w:rPr>
          <w:rFonts w:ascii="Times New Roman" w:hAnsi="Times New Roman"/>
          <w:sz w:val="24"/>
          <w:szCs w:val="24"/>
        </w:rPr>
        <w:t>Lykilhæfni felur m.a. í sér að:</w:t>
      </w:r>
    </w:p>
    <w:p w:rsidR="0098766C" w:rsidRPr="00D47151" w:rsidRDefault="0098766C" w:rsidP="00D47151">
      <w:pPr>
        <w:pStyle w:val="Enginbil"/>
        <w:numPr>
          <w:ilvl w:val="0"/>
          <w:numId w:val="31"/>
        </w:numPr>
        <w:rPr>
          <w:rFonts w:ascii="Times New Roman" w:hAnsi="Times New Roman"/>
          <w:sz w:val="24"/>
          <w:szCs w:val="24"/>
        </w:rPr>
      </w:pPr>
      <w:r w:rsidRPr="00D47151">
        <w:rPr>
          <w:rFonts w:ascii="Times New Roman" w:hAnsi="Times New Roman"/>
          <w:sz w:val="24"/>
          <w:szCs w:val="24"/>
        </w:rPr>
        <w:t xml:space="preserve">þekkja eigin styrkleika og setja sér raunhæf markmið </w:t>
      </w:r>
    </w:p>
    <w:p w:rsidR="0098766C" w:rsidRPr="00D47151" w:rsidRDefault="00334DC5" w:rsidP="00D47151">
      <w:pPr>
        <w:pStyle w:val="Enginbil"/>
        <w:numPr>
          <w:ilvl w:val="0"/>
          <w:numId w:val="31"/>
        </w:numPr>
        <w:rPr>
          <w:rFonts w:ascii="Times New Roman" w:hAnsi="Times New Roman"/>
          <w:sz w:val="24"/>
          <w:szCs w:val="24"/>
        </w:rPr>
      </w:pPr>
      <w:r>
        <w:rPr>
          <w:rFonts w:ascii="Times New Roman" w:hAnsi="Times New Roman"/>
          <w:sz w:val="24"/>
          <w:szCs w:val="24"/>
        </w:rPr>
        <w:t xml:space="preserve">öðlast </w:t>
      </w:r>
      <w:r w:rsidR="0098766C" w:rsidRPr="00D47151">
        <w:rPr>
          <w:rFonts w:ascii="Times New Roman" w:hAnsi="Times New Roman"/>
          <w:sz w:val="24"/>
          <w:szCs w:val="24"/>
        </w:rPr>
        <w:t xml:space="preserve">færni í að deila þekkingu sinni með öðrum </w:t>
      </w:r>
    </w:p>
    <w:p w:rsidR="0098766C" w:rsidRPr="00D47151" w:rsidRDefault="0098766C" w:rsidP="00D47151">
      <w:pPr>
        <w:pStyle w:val="Enginbil"/>
        <w:numPr>
          <w:ilvl w:val="0"/>
          <w:numId w:val="31"/>
        </w:numPr>
        <w:rPr>
          <w:rFonts w:ascii="Times New Roman" w:hAnsi="Times New Roman"/>
          <w:sz w:val="24"/>
          <w:szCs w:val="24"/>
        </w:rPr>
      </w:pPr>
      <w:r w:rsidRPr="00D47151">
        <w:rPr>
          <w:rFonts w:ascii="Times New Roman" w:hAnsi="Times New Roman"/>
          <w:sz w:val="24"/>
          <w:szCs w:val="24"/>
        </w:rPr>
        <w:t xml:space="preserve">geta notað fjölbreyttar námsaðferðir og gögn </w:t>
      </w:r>
    </w:p>
    <w:p w:rsidR="0098766C" w:rsidRPr="00D47151" w:rsidRDefault="0098766C" w:rsidP="00D47151">
      <w:pPr>
        <w:pStyle w:val="Enginbil"/>
        <w:numPr>
          <w:ilvl w:val="0"/>
          <w:numId w:val="31"/>
        </w:numPr>
        <w:rPr>
          <w:rFonts w:ascii="Times New Roman" w:hAnsi="Times New Roman"/>
          <w:sz w:val="24"/>
          <w:szCs w:val="24"/>
        </w:rPr>
      </w:pPr>
      <w:r w:rsidRPr="00D47151">
        <w:rPr>
          <w:rFonts w:ascii="Times New Roman" w:hAnsi="Times New Roman"/>
          <w:sz w:val="24"/>
          <w:szCs w:val="24"/>
        </w:rPr>
        <w:t xml:space="preserve">geta lagt mat á eigið vinnuframlag </w:t>
      </w:r>
    </w:p>
    <w:p w:rsidR="0098766C" w:rsidRPr="00D47151" w:rsidRDefault="0098766C" w:rsidP="00D47151">
      <w:pPr>
        <w:pStyle w:val="Enginbil"/>
        <w:numPr>
          <w:ilvl w:val="0"/>
          <w:numId w:val="31"/>
        </w:numPr>
        <w:tabs>
          <w:tab w:val="left" w:pos="3677"/>
        </w:tabs>
        <w:rPr>
          <w:rFonts w:ascii="Times New Roman" w:hAnsi="Times New Roman"/>
          <w:sz w:val="24"/>
          <w:szCs w:val="24"/>
        </w:rPr>
      </w:pPr>
      <w:r w:rsidRPr="00D47151">
        <w:rPr>
          <w:rFonts w:ascii="Times New Roman" w:hAnsi="Times New Roman"/>
          <w:sz w:val="24"/>
          <w:szCs w:val="24"/>
        </w:rPr>
        <w:t>geta tekist á við áskoranir í námi</w:t>
      </w:r>
      <w:r w:rsidR="00D47151">
        <w:rPr>
          <w:rFonts w:ascii="Times New Roman" w:hAnsi="Times New Roman"/>
          <w:sz w:val="24"/>
          <w:szCs w:val="24"/>
        </w:rPr>
        <w:tab/>
      </w:r>
    </w:p>
    <w:p w:rsidR="0098766C" w:rsidRPr="00D47151" w:rsidRDefault="0098766C" w:rsidP="00D47151">
      <w:pPr>
        <w:pStyle w:val="Enginbil"/>
        <w:numPr>
          <w:ilvl w:val="0"/>
          <w:numId w:val="31"/>
        </w:numPr>
        <w:rPr>
          <w:rFonts w:ascii="Times New Roman" w:hAnsi="Times New Roman"/>
          <w:sz w:val="24"/>
          <w:szCs w:val="24"/>
        </w:rPr>
      </w:pPr>
      <w:r w:rsidRPr="00D47151">
        <w:rPr>
          <w:rFonts w:ascii="Times New Roman" w:hAnsi="Times New Roman"/>
          <w:sz w:val="24"/>
          <w:szCs w:val="24"/>
        </w:rPr>
        <w:t xml:space="preserve">geta skipulagt vinnutíma sinn og forgangsraðað viðfangsefnum </w:t>
      </w:r>
    </w:p>
    <w:p w:rsidR="0098766C" w:rsidRPr="00D47151" w:rsidRDefault="0098766C" w:rsidP="00D47151">
      <w:pPr>
        <w:pStyle w:val="Enginbil"/>
        <w:numPr>
          <w:ilvl w:val="0"/>
          <w:numId w:val="31"/>
        </w:numPr>
        <w:rPr>
          <w:rFonts w:ascii="Times New Roman" w:hAnsi="Times New Roman"/>
          <w:sz w:val="24"/>
          <w:szCs w:val="24"/>
        </w:rPr>
      </w:pPr>
      <w:r w:rsidRPr="00D47151">
        <w:rPr>
          <w:rFonts w:ascii="Times New Roman" w:hAnsi="Times New Roman"/>
          <w:sz w:val="24"/>
          <w:szCs w:val="24"/>
        </w:rPr>
        <w:t xml:space="preserve">geta borið ábyrgð á eigin námi </w:t>
      </w:r>
    </w:p>
    <w:p w:rsidR="0098766C" w:rsidRPr="00D47151" w:rsidRDefault="0098766C" w:rsidP="00D47151">
      <w:pPr>
        <w:pStyle w:val="Enginbil"/>
        <w:numPr>
          <w:ilvl w:val="0"/>
          <w:numId w:val="31"/>
        </w:numPr>
        <w:rPr>
          <w:rFonts w:ascii="Times New Roman" w:hAnsi="Times New Roman"/>
          <w:sz w:val="24"/>
          <w:szCs w:val="24"/>
        </w:rPr>
      </w:pPr>
      <w:r w:rsidRPr="00D47151">
        <w:rPr>
          <w:rFonts w:ascii="Times New Roman" w:hAnsi="Times New Roman"/>
          <w:sz w:val="24"/>
          <w:szCs w:val="24"/>
        </w:rPr>
        <w:t>vera sjálfstæður í vinnubrögðum</w:t>
      </w:r>
    </w:p>
    <w:p w:rsidR="0098766C" w:rsidRPr="00D47151" w:rsidRDefault="0098766C" w:rsidP="00D47151">
      <w:pPr>
        <w:pStyle w:val="Enginbil"/>
        <w:numPr>
          <w:ilvl w:val="0"/>
          <w:numId w:val="31"/>
        </w:numPr>
        <w:rPr>
          <w:rFonts w:ascii="Times New Roman" w:hAnsi="Times New Roman"/>
          <w:sz w:val="24"/>
          <w:szCs w:val="24"/>
        </w:rPr>
      </w:pPr>
      <w:r w:rsidRPr="00D47151">
        <w:rPr>
          <w:rFonts w:ascii="Times New Roman" w:hAnsi="Times New Roman"/>
          <w:sz w:val="24"/>
          <w:szCs w:val="24"/>
        </w:rPr>
        <w:t>geta nýtt fyrri reynslu, þekkingu og skilning við úrlausn nýrra viðfangsefna</w:t>
      </w:r>
    </w:p>
    <w:p w:rsidR="00D47151" w:rsidRPr="002B2139" w:rsidRDefault="00D47151" w:rsidP="00D47151">
      <w:pPr>
        <w:pStyle w:val="Fyrirsgn3"/>
      </w:pPr>
      <w:r w:rsidRPr="002B2139">
        <w:t>Lýðheilsa</w:t>
      </w:r>
    </w:p>
    <w:p w:rsidR="00D47151" w:rsidRPr="00C4164E" w:rsidRDefault="00D47151" w:rsidP="00D47151">
      <w:pPr>
        <w:rPr>
          <w:rFonts w:ascii="Times New Roman" w:hAnsi="Times New Roman"/>
          <w:sz w:val="24"/>
          <w:szCs w:val="24"/>
        </w:rPr>
      </w:pPr>
      <w:r w:rsidRPr="00C4164E">
        <w:rPr>
          <w:rFonts w:ascii="Times New Roman" w:hAnsi="Times New Roman"/>
          <w:sz w:val="24"/>
          <w:szCs w:val="24"/>
        </w:rPr>
        <w:t xml:space="preserve">Góð heilsa er skilgreind sem líkamleg, andleg og félagsleg vellíðan. Sérhver nemandi þarf að gera sér grein fyrir að hann ber ábyrgð á sjálfum sér og umhverfi sínu. Til að stuðla að góðri </w:t>
      </w:r>
      <w:r w:rsidRPr="00C4164E">
        <w:rPr>
          <w:rFonts w:ascii="Times New Roman" w:hAnsi="Times New Roman"/>
          <w:sz w:val="24"/>
          <w:szCs w:val="24"/>
        </w:rPr>
        <w:lastRenderedPageBreak/>
        <w:t>heilsu og almennri vellíðan þarf að leggja rækt við hollar lífsvenjur, hreyfingu og heilbrigðan lífsstíl.</w:t>
      </w:r>
    </w:p>
    <w:p w:rsidR="00D47151" w:rsidRPr="00C4164E" w:rsidRDefault="00D47151" w:rsidP="00D47151">
      <w:pPr>
        <w:pStyle w:val="Enginbil"/>
        <w:rPr>
          <w:rFonts w:ascii="Times New Roman" w:hAnsi="Times New Roman"/>
          <w:sz w:val="24"/>
          <w:szCs w:val="24"/>
        </w:rPr>
      </w:pPr>
      <w:r w:rsidRPr="00C4164E">
        <w:rPr>
          <w:rFonts w:ascii="Times New Roman" w:hAnsi="Times New Roman"/>
          <w:sz w:val="24"/>
          <w:szCs w:val="24"/>
        </w:rPr>
        <w:t>Lykilhæfni felur m.a. í sér að nemandi:</w:t>
      </w:r>
    </w:p>
    <w:p w:rsidR="00D47151" w:rsidRPr="00C4164E" w:rsidRDefault="00D47151" w:rsidP="00D47151">
      <w:pPr>
        <w:pStyle w:val="Enginbil"/>
        <w:numPr>
          <w:ilvl w:val="0"/>
          <w:numId w:val="28"/>
        </w:numPr>
        <w:rPr>
          <w:rFonts w:ascii="Times New Roman" w:hAnsi="Times New Roman"/>
          <w:sz w:val="24"/>
          <w:szCs w:val="24"/>
        </w:rPr>
      </w:pPr>
      <w:r w:rsidRPr="00C4164E">
        <w:rPr>
          <w:rFonts w:ascii="Times New Roman" w:hAnsi="Times New Roman"/>
          <w:sz w:val="24"/>
          <w:szCs w:val="24"/>
        </w:rPr>
        <w:t>er meðvitaður um gildi hollra lífsvenja, hreyfingar og heilbrigðs lífsstíls fyrir líkamlegt, andlegt og félagslegt heilbrigði og temj</w:t>
      </w:r>
      <w:r>
        <w:rPr>
          <w:rFonts w:ascii="Times New Roman" w:hAnsi="Times New Roman"/>
          <w:sz w:val="24"/>
          <w:szCs w:val="24"/>
        </w:rPr>
        <w:t>i sér lífstíl í samræmi við það</w:t>
      </w:r>
    </w:p>
    <w:p w:rsidR="00D47151" w:rsidRPr="002B2139" w:rsidRDefault="00D47151" w:rsidP="00D47151">
      <w:pPr>
        <w:pStyle w:val="Mlsgreinlista"/>
        <w:numPr>
          <w:ilvl w:val="0"/>
          <w:numId w:val="28"/>
        </w:numPr>
        <w:rPr>
          <w:rFonts w:ascii="Times New Roman" w:hAnsi="Times New Roman"/>
          <w:sz w:val="24"/>
          <w:szCs w:val="24"/>
        </w:rPr>
      </w:pPr>
      <w:r w:rsidRPr="002B2139">
        <w:rPr>
          <w:rFonts w:ascii="Times New Roman" w:hAnsi="Times New Roman"/>
          <w:sz w:val="24"/>
          <w:szCs w:val="24"/>
        </w:rPr>
        <w:t>tekur ábyrga afstöðu gagnvart einelti og öðru ofbeldi</w:t>
      </w:r>
    </w:p>
    <w:p w:rsidR="00D47151" w:rsidRDefault="00D47151" w:rsidP="00D47151">
      <w:pPr>
        <w:pStyle w:val="Mlsgreinlista"/>
        <w:numPr>
          <w:ilvl w:val="0"/>
          <w:numId w:val="28"/>
        </w:numPr>
        <w:rPr>
          <w:rFonts w:ascii="Times New Roman" w:hAnsi="Times New Roman"/>
          <w:sz w:val="24"/>
          <w:szCs w:val="24"/>
        </w:rPr>
      </w:pPr>
      <w:r w:rsidRPr="002B2139">
        <w:rPr>
          <w:rFonts w:ascii="Times New Roman" w:hAnsi="Times New Roman"/>
          <w:sz w:val="24"/>
          <w:szCs w:val="24"/>
        </w:rPr>
        <w:t>er meðvitaður um skaðsemi reykinga og annarrar tóbaksnotkunar, áfengisneyslu og notkun annarra vímuefna</w:t>
      </w:r>
      <w:r w:rsidRPr="00C91F40">
        <w:rPr>
          <w:rFonts w:ascii="Times New Roman" w:hAnsi="Times New Roman"/>
          <w:sz w:val="24"/>
          <w:szCs w:val="24"/>
        </w:rPr>
        <w:t xml:space="preserve"> </w:t>
      </w:r>
      <w:r>
        <w:rPr>
          <w:rFonts w:ascii="Times New Roman" w:hAnsi="Times New Roman"/>
          <w:sz w:val="24"/>
          <w:szCs w:val="24"/>
        </w:rPr>
        <w:t>og temji sér lífstíl í samræmi við það</w:t>
      </w:r>
    </w:p>
    <w:p w:rsidR="0098766C" w:rsidRPr="002B2139" w:rsidRDefault="0098766C" w:rsidP="0098766C">
      <w:pPr>
        <w:pStyle w:val="Fyrirsgn3"/>
      </w:pPr>
      <w:r w:rsidRPr="002B2139">
        <w:t>Skapandi hugsun og hagnýting þekkingar</w:t>
      </w:r>
    </w:p>
    <w:p w:rsidR="0098766C" w:rsidRPr="002B2139" w:rsidRDefault="0098766C" w:rsidP="0098766C">
      <w:pPr>
        <w:pStyle w:val="Enginbil"/>
        <w:rPr>
          <w:rFonts w:ascii="Times New Roman" w:hAnsi="Times New Roman"/>
          <w:sz w:val="24"/>
          <w:szCs w:val="24"/>
        </w:rPr>
      </w:pPr>
      <w:r w:rsidRPr="002B2139">
        <w:rPr>
          <w:rFonts w:ascii="Times New Roman" w:hAnsi="Times New Roman"/>
          <w:sz w:val="24"/>
          <w:szCs w:val="24"/>
        </w:rPr>
        <w:t xml:space="preserve">Mikilvægt er að virkja og viðhalda sköpunarkrafti einstaklinga, sjálfstæði og frumkvæði, svo það nýtist þeim í lífi og starfi. Forsenda þess er að skólinn skapi nemendum skilyrði til að virkja frumkvæði, sjálfstæði og skapandi hugsun á sem flestum sviðum. </w:t>
      </w:r>
    </w:p>
    <w:p w:rsidR="0098766C" w:rsidRPr="002B2139" w:rsidRDefault="0098766C" w:rsidP="0098766C">
      <w:pPr>
        <w:pStyle w:val="Enginbil"/>
        <w:rPr>
          <w:rFonts w:ascii="Times New Roman" w:hAnsi="Times New Roman"/>
          <w:sz w:val="24"/>
          <w:szCs w:val="24"/>
        </w:rPr>
      </w:pPr>
    </w:p>
    <w:p w:rsidR="0098766C" w:rsidRPr="00C4164E" w:rsidRDefault="0098766C" w:rsidP="00C4164E">
      <w:pPr>
        <w:pStyle w:val="Enginbil"/>
        <w:rPr>
          <w:rFonts w:ascii="Times New Roman" w:hAnsi="Times New Roman"/>
          <w:sz w:val="24"/>
          <w:szCs w:val="24"/>
        </w:rPr>
      </w:pPr>
      <w:r w:rsidRPr="00C4164E">
        <w:rPr>
          <w:rFonts w:ascii="Times New Roman" w:hAnsi="Times New Roman"/>
          <w:sz w:val="24"/>
          <w:szCs w:val="24"/>
        </w:rPr>
        <w:t>Lykilhæfni felur m.a. í sér að:</w:t>
      </w:r>
    </w:p>
    <w:p w:rsidR="0098766C" w:rsidRPr="00C4164E" w:rsidRDefault="0098766C" w:rsidP="00FB54B0">
      <w:pPr>
        <w:pStyle w:val="Enginbil"/>
        <w:numPr>
          <w:ilvl w:val="0"/>
          <w:numId w:val="30"/>
        </w:numPr>
        <w:rPr>
          <w:rFonts w:ascii="Times New Roman" w:hAnsi="Times New Roman"/>
          <w:sz w:val="24"/>
          <w:szCs w:val="24"/>
        </w:rPr>
      </w:pPr>
      <w:r w:rsidRPr="00C4164E">
        <w:rPr>
          <w:rFonts w:ascii="Times New Roman" w:hAnsi="Times New Roman"/>
          <w:sz w:val="24"/>
          <w:szCs w:val="24"/>
        </w:rPr>
        <w:t xml:space="preserve">sýna frumkvæði og skapandi hugsun </w:t>
      </w:r>
    </w:p>
    <w:p w:rsidR="0098766C" w:rsidRPr="002B2139" w:rsidRDefault="0098766C" w:rsidP="00FB54B0">
      <w:pPr>
        <w:pStyle w:val="Enginbil"/>
        <w:numPr>
          <w:ilvl w:val="0"/>
          <w:numId w:val="30"/>
        </w:numPr>
        <w:rPr>
          <w:rFonts w:ascii="Times New Roman" w:hAnsi="Times New Roman"/>
          <w:sz w:val="24"/>
          <w:szCs w:val="24"/>
        </w:rPr>
      </w:pPr>
      <w:r w:rsidRPr="002B2139">
        <w:rPr>
          <w:rFonts w:ascii="Times New Roman" w:hAnsi="Times New Roman"/>
          <w:sz w:val="24"/>
          <w:szCs w:val="24"/>
        </w:rPr>
        <w:t xml:space="preserve">bera siðferðislega ábyrgð á sköpun og hagnýtingu þekkingar </w:t>
      </w:r>
    </w:p>
    <w:p w:rsidR="0098766C" w:rsidRPr="002B2139" w:rsidRDefault="0098766C" w:rsidP="00FB54B0">
      <w:pPr>
        <w:pStyle w:val="Enginbil"/>
        <w:numPr>
          <w:ilvl w:val="0"/>
          <w:numId w:val="30"/>
        </w:numPr>
        <w:rPr>
          <w:rFonts w:ascii="Times New Roman" w:hAnsi="Times New Roman"/>
          <w:sz w:val="24"/>
          <w:szCs w:val="24"/>
        </w:rPr>
      </w:pPr>
      <w:r w:rsidRPr="002B2139">
        <w:rPr>
          <w:rFonts w:ascii="Times New Roman" w:hAnsi="Times New Roman"/>
          <w:sz w:val="24"/>
          <w:szCs w:val="24"/>
        </w:rPr>
        <w:t xml:space="preserve">geta tjáð sig og miðlað á skapandi hátt </w:t>
      </w:r>
    </w:p>
    <w:p w:rsidR="0098766C" w:rsidRPr="002B2139" w:rsidRDefault="0098766C" w:rsidP="00FB54B0">
      <w:pPr>
        <w:pStyle w:val="Enginbil"/>
        <w:numPr>
          <w:ilvl w:val="0"/>
          <w:numId w:val="30"/>
        </w:numPr>
        <w:rPr>
          <w:rFonts w:ascii="Times New Roman" w:hAnsi="Times New Roman"/>
          <w:sz w:val="24"/>
          <w:szCs w:val="24"/>
        </w:rPr>
      </w:pPr>
      <w:r w:rsidRPr="002B2139">
        <w:rPr>
          <w:rFonts w:ascii="Times New Roman" w:hAnsi="Times New Roman"/>
          <w:sz w:val="24"/>
          <w:szCs w:val="24"/>
        </w:rPr>
        <w:t xml:space="preserve">nýta sér sköpunarkraft sinn á margvíslegan hátt í lífi og starfi </w:t>
      </w:r>
    </w:p>
    <w:p w:rsidR="0098766C" w:rsidRPr="002B2139" w:rsidRDefault="0098766C" w:rsidP="00FB54B0">
      <w:pPr>
        <w:pStyle w:val="Enginbil"/>
        <w:numPr>
          <w:ilvl w:val="0"/>
          <w:numId w:val="30"/>
        </w:numPr>
        <w:rPr>
          <w:rFonts w:ascii="Times New Roman" w:hAnsi="Times New Roman"/>
          <w:sz w:val="24"/>
          <w:szCs w:val="24"/>
        </w:rPr>
      </w:pPr>
      <w:r w:rsidRPr="002B2139">
        <w:rPr>
          <w:rFonts w:ascii="Times New Roman" w:hAnsi="Times New Roman"/>
          <w:sz w:val="24"/>
          <w:szCs w:val="24"/>
        </w:rPr>
        <w:t>geta notið lista og skapandi starfs á margvíslegu formi</w:t>
      </w:r>
    </w:p>
    <w:p w:rsidR="0098766C" w:rsidRPr="002B2139" w:rsidRDefault="0098766C" w:rsidP="00FB54B0">
      <w:pPr>
        <w:pStyle w:val="Enginbil"/>
        <w:numPr>
          <w:ilvl w:val="0"/>
          <w:numId w:val="30"/>
        </w:numPr>
        <w:rPr>
          <w:rFonts w:ascii="Times New Roman" w:hAnsi="Times New Roman"/>
          <w:sz w:val="24"/>
          <w:szCs w:val="24"/>
        </w:rPr>
      </w:pPr>
      <w:r w:rsidRPr="002B2139">
        <w:rPr>
          <w:rFonts w:ascii="Times New Roman" w:hAnsi="Times New Roman"/>
          <w:sz w:val="24"/>
          <w:szCs w:val="24"/>
        </w:rPr>
        <w:t>vita hvernig menning og listir tengjast atvinnusköpun og samfélagsþróun</w:t>
      </w:r>
    </w:p>
    <w:p w:rsidR="00C4164E" w:rsidRDefault="00C4164E" w:rsidP="00C4164E">
      <w:pPr>
        <w:pStyle w:val="Enginbil"/>
        <w:rPr>
          <w:rStyle w:val="Fyrirsgn3Staf"/>
          <w:rFonts w:eastAsia="Calibri"/>
        </w:rPr>
      </w:pPr>
    </w:p>
    <w:p w:rsidR="00D47151" w:rsidRDefault="00C4164E" w:rsidP="00D47151">
      <w:pPr>
        <w:autoSpaceDE w:val="0"/>
        <w:autoSpaceDN w:val="0"/>
        <w:adjustRightInd w:val="0"/>
        <w:spacing w:after="0" w:line="240" w:lineRule="auto"/>
        <w:rPr>
          <w:rFonts w:ascii="Times New Roman" w:hAnsi="Times New Roman"/>
          <w:color w:val="000000"/>
          <w:sz w:val="24"/>
          <w:szCs w:val="24"/>
          <w:lang w:eastAsia="is-IS"/>
        </w:rPr>
      </w:pPr>
      <w:r w:rsidRPr="003D33E5">
        <w:rPr>
          <w:rStyle w:val="Fyrirsgn3Staf"/>
          <w:rFonts w:eastAsia="Calibri"/>
        </w:rPr>
        <w:t>Jafnrétti</w:t>
      </w:r>
      <w:r w:rsidRPr="003D33E5">
        <w:rPr>
          <w:rStyle w:val="Fyrirsgn2Staf"/>
          <w:rFonts w:eastAsia="Calibri"/>
        </w:rPr>
        <w:br/>
      </w:r>
      <w:r w:rsidRPr="00D47151">
        <w:rPr>
          <w:rFonts w:ascii="Times New Roman" w:hAnsi="Times New Roman"/>
          <w:sz w:val="24"/>
          <w:szCs w:val="24"/>
        </w:rPr>
        <w:t xml:space="preserve">Markmið jafnréttismenntunar er að skapa öllum tækifæri til að þroskast á eigin forsendum, rækta hæfileika sína, lifa ábyrgu lífi í frjálsu samfélagi í anda skilnings, friðar, manngildis, umburðarlyndis og víðsýni. Markmiðið er einnig að allir séu virkir þátttakendur í að skapa samfélag jafnræðis, jafnréttis og réttlætis. </w:t>
      </w:r>
      <w:r w:rsidRPr="00D47151">
        <w:rPr>
          <w:rFonts w:ascii="Times New Roman" w:hAnsi="Times New Roman"/>
          <w:sz w:val="24"/>
          <w:szCs w:val="24"/>
        </w:rPr>
        <w:br/>
      </w:r>
      <w:r w:rsidRPr="003D33E5">
        <w:rPr>
          <w:lang w:eastAsia="is-IS"/>
        </w:rPr>
        <w:br/>
      </w:r>
      <w:r w:rsidR="00D47151">
        <w:rPr>
          <w:rFonts w:ascii="Times New Roman" w:hAnsi="Times New Roman"/>
          <w:color w:val="000000"/>
          <w:sz w:val="24"/>
          <w:szCs w:val="24"/>
          <w:lang w:eastAsia="is-IS"/>
        </w:rPr>
        <w:t>Lykilhæfni felur m.a. í sér að:</w:t>
      </w:r>
    </w:p>
    <w:p w:rsidR="00D47151" w:rsidRPr="00D47151" w:rsidRDefault="00D47151" w:rsidP="00D47151">
      <w:pPr>
        <w:pStyle w:val="Mlsgreinlista"/>
        <w:numPr>
          <w:ilvl w:val="0"/>
          <w:numId w:val="30"/>
        </w:numPr>
        <w:tabs>
          <w:tab w:val="left" w:pos="1069"/>
        </w:tabs>
        <w:autoSpaceDE w:val="0"/>
        <w:autoSpaceDN w:val="0"/>
        <w:adjustRightInd w:val="0"/>
        <w:spacing w:after="0" w:line="240" w:lineRule="auto"/>
        <w:rPr>
          <w:rFonts w:ascii="Times New Roman" w:hAnsi="Times New Roman"/>
          <w:color w:val="000000"/>
          <w:sz w:val="24"/>
          <w:szCs w:val="24"/>
          <w:lang w:eastAsia="is-IS"/>
        </w:rPr>
      </w:pPr>
      <w:r w:rsidRPr="00D47151">
        <w:rPr>
          <w:rFonts w:ascii="Times New Roman" w:hAnsi="Times New Roman"/>
          <w:color w:val="000000"/>
          <w:sz w:val="24"/>
          <w:szCs w:val="24"/>
          <w:lang w:eastAsia="is-IS"/>
        </w:rPr>
        <w:t>virða jafnrétti í samskiptum</w:t>
      </w:r>
    </w:p>
    <w:p w:rsidR="00D47151" w:rsidRPr="00D47151" w:rsidRDefault="00D47151" w:rsidP="00D47151">
      <w:pPr>
        <w:pStyle w:val="Mlsgreinlista"/>
        <w:numPr>
          <w:ilvl w:val="0"/>
          <w:numId w:val="30"/>
        </w:numPr>
        <w:tabs>
          <w:tab w:val="left" w:pos="1069"/>
        </w:tabs>
        <w:autoSpaceDE w:val="0"/>
        <w:autoSpaceDN w:val="0"/>
        <w:adjustRightInd w:val="0"/>
        <w:spacing w:after="0" w:line="240" w:lineRule="auto"/>
        <w:rPr>
          <w:rFonts w:ascii="Times New Roman" w:hAnsi="Times New Roman"/>
          <w:color w:val="000000"/>
          <w:sz w:val="24"/>
          <w:szCs w:val="24"/>
          <w:lang w:eastAsia="is-IS"/>
        </w:rPr>
      </w:pPr>
      <w:r w:rsidRPr="00D47151">
        <w:rPr>
          <w:rFonts w:ascii="Times New Roman" w:hAnsi="Times New Roman"/>
          <w:color w:val="000000"/>
          <w:sz w:val="24"/>
          <w:szCs w:val="24"/>
          <w:lang w:eastAsia="is-IS"/>
        </w:rPr>
        <w:t>vera meðvitaður um mismunandi jafnrétti, t.d. kynja, kynþátta og jafnrétti fatlaðra</w:t>
      </w:r>
    </w:p>
    <w:p w:rsidR="00D47151" w:rsidRPr="00D47151" w:rsidRDefault="00D47151" w:rsidP="00D47151">
      <w:pPr>
        <w:pStyle w:val="Mlsgreinlista"/>
        <w:numPr>
          <w:ilvl w:val="0"/>
          <w:numId w:val="30"/>
        </w:numPr>
        <w:tabs>
          <w:tab w:val="left" w:pos="1069"/>
        </w:tabs>
        <w:autoSpaceDE w:val="0"/>
        <w:autoSpaceDN w:val="0"/>
        <w:adjustRightInd w:val="0"/>
        <w:spacing w:after="0" w:line="240" w:lineRule="auto"/>
        <w:rPr>
          <w:rFonts w:ascii="Times New Roman" w:hAnsi="Times New Roman"/>
          <w:color w:val="000000"/>
          <w:sz w:val="24"/>
          <w:szCs w:val="24"/>
          <w:lang w:eastAsia="is-IS"/>
        </w:rPr>
      </w:pPr>
      <w:r w:rsidRPr="00D47151">
        <w:rPr>
          <w:rFonts w:ascii="Times New Roman" w:hAnsi="Times New Roman"/>
          <w:color w:val="000000"/>
          <w:sz w:val="24"/>
          <w:szCs w:val="24"/>
          <w:lang w:eastAsia="is-IS"/>
        </w:rPr>
        <w:t>skilja jafnrétti í samfélagslegu samhengi</w:t>
      </w:r>
    </w:p>
    <w:p w:rsidR="00D47151" w:rsidRPr="00D47151" w:rsidRDefault="00D47151" w:rsidP="00D47151">
      <w:pPr>
        <w:pStyle w:val="Mlsgreinlista"/>
        <w:numPr>
          <w:ilvl w:val="0"/>
          <w:numId w:val="30"/>
        </w:numPr>
        <w:tabs>
          <w:tab w:val="left" w:pos="1069"/>
        </w:tabs>
        <w:autoSpaceDE w:val="0"/>
        <w:autoSpaceDN w:val="0"/>
        <w:adjustRightInd w:val="0"/>
        <w:spacing w:after="0" w:line="240" w:lineRule="auto"/>
        <w:rPr>
          <w:rFonts w:ascii="Times New Roman" w:hAnsi="Times New Roman"/>
          <w:color w:val="000000"/>
          <w:sz w:val="24"/>
          <w:szCs w:val="24"/>
          <w:lang w:eastAsia="is-IS"/>
        </w:rPr>
      </w:pPr>
      <w:r w:rsidRPr="00D47151">
        <w:rPr>
          <w:rFonts w:ascii="Times New Roman" w:hAnsi="Times New Roman"/>
          <w:color w:val="000000"/>
          <w:sz w:val="24"/>
          <w:szCs w:val="24"/>
          <w:lang w:eastAsia="is-IS"/>
        </w:rPr>
        <w:t>skilja áhrif fyrirmynda og staðalmynda á eigin ímynd og lífstíl</w:t>
      </w:r>
    </w:p>
    <w:p w:rsidR="00D47151" w:rsidRDefault="00D47151" w:rsidP="00D47151">
      <w:pPr>
        <w:pStyle w:val="Enginbil"/>
        <w:numPr>
          <w:ilvl w:val="0"/>
          <w:numId w:val="30"/>
        </w:numPr>
        <w:rPr>
          <w:rFonts w:ascii="Times New Roman" w:hAnsi="Times New Roman"/>
          <w:color w:val="000000"/>
          <w:sz w:val="24"/>
          <w:szCs w:val="24"/>
          <w:lang w:eastAsia="is-IS"/>
        </w:rPr>
      </w:pPr>
      <w:r>
        <w:rPr>
          <w:rFonts w:ascii="Times New Roman" w:hAnsi="Times New Roman"/>
          <w:color w:val="000000"/>
          <w:sz w:val="24"/>
          <w:szCs w:val="24"/>
          <w:lang w:eastAsia="is-IS"/>
        </w:rPr>
        <w:t>vera gagnrýninn á fyrirmyndir og staðalmyndir</w:t>
      </w:r>
    </w:p>
    <w:p w:rsidR="00D47151" w:rsidRDefault="00D47151" w:rsidP="00D47151">
      <w:pPr>
        <w:pStyle w:val="Enginbil"/>
        <w:rPr>
          <w:rFonts w:ascii="Times New Roman" w:hAnsi="Times New Roman"/>
          <w:color w:val="000000"/>
          <w:sz w:val="24"/>
          <w:szCs w:val="24"/>
          <w:lang w:eastAsia="is-IS"/>
        </w:rPr>
      </w:pPr>
    </w:p>
    <w:p w:rsidR="0098766C" w:rsidRPr="002B2139" w:rsidRDefault="0098766C" w:rsidP="00D47151">
      <w:pPr>
        <w:pStyle w:val="Fyrirsgn3"/>
      </w:pPr>
      <w:r w:rsidRPr="002B2139">
        <w:t>Lýðræði og mannréttindi</w:t>
      </w:r>
    </w:p>
    <w:p w:rsidR="0098766C" w:rsidRPr="002B2139" w:rsidRDefault="0098766C" w:rsidP="0098766C">
      <w:pPr>
        <w:pStyle w:val="Enginbil"/>
        <w:rPr>
          <w:rFonts w:ascii="Times New Roman" w:hAnsi="Times New Roman"/>
          <w:sz w:val="24"/>
          <w:szCs w:val="24"/>
        </w:rPr>
      </w:pPr>
      <w:r w:rsidRPr="002B2139">
        <w:rPr>
          <w:rFonts w:ascii="Times New Roman" w:hAnsi="Times New Roman"/>
          <w:sz w:val="24"/>
          <w:szCs w:val="24"/>
        </w:rPr>
        <w:t>Ein meginforsenda lýðræðislegs samfélags er félagsfærni einstaklingsins sem byggir m.a. á vitund um eigin ábyrgð, lýðræði,</w:t>
      </w:r>
      <w:r>
        <w:rPr>
          <w:rFonts w:ascii="Times New Roman" w:hAnsi="Times New Roman"/>
          <w:sz w:val="24"/>
          <w:szCs w:val="24"/>
        </w:rPr>
        <w:t xml:space="preserve"> gagnrýna hugsun, umburðarlyndi</w:t>
      </w:r>
      <w:r w:rsidRPr="002B2139">
        <w:rPr>
          <w:rFonts w:ascii="Times New Roman" w:hAnsi="Times New Roman"/>
          <w:sz w:val="24"/>
          <w:szCs w:val="24"/>
        </w:rPr>
        <w:t xml:space="preserve"> og virðingu. Félagsfærni er einnig virðing fyrir manngildi sem felur bæði í sér mannréttindi og viðurkenningu á hæfileikum og þroskamöguleikum allra.</w:t>
      </w:r>
    </w:p>
    <w:p w:rsidR="0098766C" w:rsidRPr="002B2139" w:rsidRDefault="0098766C" w:rsidP="0098766C">
      <w:pPr>
        <w:pStyle w:val="Enginbil"/>
        <w:rPr>
          <w:rFonts w:ascii="Times New Roman" w:hAnsi="Times New Roman"/>
          <w:sz w:val="24"/>
          <w:szCs w:val="24"/>
        </w:rPr>
      </w:pPr>
    </w:p>
    <w:p w:rsidR="0098766C" w:rsidRPr="00C4164E" w:rsidRDefault="0098766C" w:rsidP="00C4164E">
      <w:pPr>
        <w:pStyle w:val="Enginbil"/>
        <w:rPr>
          <w:rFonts w:ascii="Times New Roman" w:hAnsi="Times New Roman"/>
          <w:sz w:val="24"/>
          <w:szCs w:val="24"/>
        </w:rPr>
      </w:pPr>
      <w:r w:rsidRPr="00C4164E">
        <w:rPr>
          <w:rFonts w:ascii="Times New Roman" w:hAnsi="Times New Roman"/>
          <w:sz w:val="24"/>
          <w:szCs w:val="24"/>
        </w:rPr>
        <w:t>Lykilhæfni felur m.a. í sér að:</w:t>
      </w:r>
    </w:p>
    <w:p w:rsidR="0098766C" w:rsidRPr="00C4164E" w:rsidRDefault="0098766C" w:rsidP="00C4164E">
      <w:pPr>
        <w:pStyle w:val="Enginbil"/>
        <w:numPr>
          <w:ilvl w:val="0"/>
          <w:numId w:val="25"/>
        </w:numPr>
        <w:rPr>
          <w:rFonts w:ascii="Times New Roman" w:hAnsi="Times New Roman"/>
          <w:sz w:val="24"/>
          <w:szCs w:val="24"/>
        </w:rPr>
      </w:pPr>
      <w:r w:rsidRPr="00C4164E">
        <w:rPr>
          <w:rFonts w:ascii="Times New Roman" w:hAnsi="Times New Roman"/>
          <w:sz w:val="24"/>
          <w:szCs w:val="24"/>
        </w:rPr>
        <w:t>sýna virðingu og umburðarlyndi, mannréttindi og manngildi í samskiptum</w:t>
      </w:r>
    </w:p>
    <w:p w:rsidR="0098766C" w:rsidRPr="002B2139" w:rsidRDefault="0098766C" w:rsidP="00C4164E">
      <w:pPr>
        <w:pStyle w:val="Enginbil"/>
        <w:numPr>
          <w:ilvl w:val="0"/>
          <w:numId w:val="25"/>
        </w:numPr>
        <w:rPr>
          <w:rFonts w:ascii="Times New Roman" w:hAnsi="Times New Roman"/>
          <w:sz w:val="24"/>
          <w:szCs w:val="24"/>
        </w:rPr>
      </w:pPr>
      <w:r w:rsidRPr="002B2139">
        <w:rPr>
          <w:rFonts w:ascii="Times New Roman" w:hAnsi="Times New Roman"/>
          <w:sz w:val="24"/>
          <w:szCs w:val="24"/>
        </w:rPr>
        <w:t xml:space="preserve">geta sett fram eigin skoðun í rökræðum </w:t>
      </w:r>
    </w:p>
    <w:p w:rsidR="0098766C" w:rsidRPr="002B2139" w:rsidRDefault="0098766C" w:rsidP="00C4164E">
      <w:pPr>
        <w:pStyle w:val="Enginbil"/>
        <w:numPr>
          <w:ilvl w:val="0"/>
          <w:numId w:val="25"/>
        </w:numPr>
        <w:rPr>
          <w:rFonts w:ascii="Times New Roman" w:hAnsi="Times New Roman"/>
          <w:sz w:val="24"/>
          <w:szCs w:val="24"/>
        </w:rPr>
      </w:pPr>
      <w:r w:rsidRPr="002B2139">
        <w:rPr>
          <w:rFonts w:ascii="Times New Roman" w:hAnsi="Times New Roman"/>
          <w:sz w:val="24"/>
          <w:szCs w:val="24"/>
        </w:rPr>
        <w:t>bera virðingu fyrir skoðunum og lífsgildum annarra</w:t>
      </w:r>
    </w:p>
    <w:p w:rsidR="0098766C" w:rsidRPr="002B2139" w:rsidRDefault="00334DC5" w:rsidP="00C4164E">
      <w:pPr>
        <w:pStyle w:val="Enginbil"/>
        <w:numPr>
          <w:ilvl w:val="0"/>
          <w:numId w:val="25"/>
        </w:numPr>
        <w:rPr>
          <w:rFonts w:ascii="Times New Roman" w:hAnsi="Times New Roman"/>
          <w:sz w:val="24"/>
          <w:szCs w:val="24"/>
        </w:rPr>
      </w:pPr>
      <w:r>
        <w:rPr>
          <w:rFonts w:ascii="Times New Roman" w:hAnsi="Times New Roman"/>
          <w:sz w:val="24"/>
          <w:szCs w:val="24"/>
        </w:rPr>
        <w:t>taka</w:t>
      </w:r>
      <w:r w:rsidR="0098766C" w:rsidRPr="002B2139">
        <w:rPr>
          <w:rFonts w:ascii="Times New Roman" w:hAnsi="Times New Roman"/>
          <w:sz w:val="24"/>
          <w:szCs w:val="24"/>
        </w:rPr>
        <w:t xml:space="preserve"> gagnrýna afstöðu til siðferðilegra álitamála </w:t>
      </w:r>
    </w:p>
    <w:p w:rsidR="0098766C" w:rsidRPr="002B2139" w:rsidRDefault="0098766C" w:rsidP="00C4164E">
      <w:pPr>
        <w:pStyle w:val="Enginbil"/>
        <w:numPr>
          <w:ilvl w:val="0"/>
          <w:numId w:val="25"/>
        </w:numPr>
        <w:rPr>
          <w:rFonts w:ascii="Times New Roman" w:hAnsi="Times New Roman"/>
          <w:sz w:val="24"/>
          <w:szCs w:val="24"/>
        </w:rPr>
      </w:pPr>
      <w:r w:rsidRPr="002B2139">
        <w:rPr>
          <w:rFonts w:ascii="Times New Roman" w:hAnsi="Times New Roman"/>
          <w:sz w:val="24"/>
          <w:szCs w:val="24"/>
        </w:rPr>
        <w:t xml:space="preserve">taka ábyrga afstöðu til eigin velferðar og annarra </w:t>
      </w:r>
    </w:p>
    <w:p w:rsidR="0098766C" w:rsidRPr="002B2139" w:rsidRDefault="0098766C" w:rsidP="00C4164E">
      <w:pPr>
        <w:pStyle w:val="Enginbil"/>
        <w:numPr>
          <w:ilvl w:val="0"/>
          <w:numId w:val="25"/>
        </w:numPr>
        <w:rPr>
          <w:rFonts w:ascii="Times New Roman" w:hAnsi="Times New Roman"/>
          <w:sz w:val="24"/>
          <w:szCs w:val="24"/>
        </w:rPr>
      </w:pPr>
      <w:r w:rsidRPr="002B2139">
        <w:rPr>
          <w:rFonts w:ascii="Times New Roman" w:hAnsi="Times New Roman"/>
          <w:sz w:val="24"/>
          <w:szCs w:val="24"/>
        </w:rPr>
        <w:lastRenderedPageBreak/>
        <w:t>virða grundvallarreglur samfélagsins</w:t>
      </w:r>
    </w:p>
    <w:p w:rsidR="0098766C" w:rsidRPr="002B2139" w:rsidRDefault="0098766C" w:rsidP="00C4164E">
      <w:pPr>
        <w:pStyle w:val="Enginbil"/>
        <w:numPr>
          <w:ilvl w:val="0"/>
          <w:numId w:val="25"/>
        </w:numPr>
        <w:rPr>
          <w:rFonts w:ascii="Times New Roman" w:hAnsi="Times New Roman"/>
          <w:sz w:val="24"/>
          <w:szCs w:val="24"/>
        </w:rPr>
      </w:pPr>
      <w:r w:rsidRPr="002B2139">
        <w:rPr>
          <w:rFonts w:ascii="Times New Roman" w:hAnsi="Times New Roman"/>
          <w:sz w:val="24"/>
          <w:szCs w:val="24"/>
        </w:rPr>
        <w:t>vera virkur og ábyrgur þátttakandi í lýðræðissamfélagi</w:t>
      </w:r>
    </w:p>
    <w:p w:rsidR="0098766C" w:rsidRPr="002B2139" w:rsidRDefault="0098766C" w:rsidP="00C4164E">
      <w:pPr>
        <w:pStyle w:val="Mlsgreinlista"/>
        <w:numPr>
          <w:ilvl w:val="0"/>
          <w:numId w:val="25"/>
        </w:numPr>
        <w:spacing w:after="0" w:line="240" w:lineRule="auto"/>
        <w:rPr>
          <w:rFonts w:ascii="Times New Roman" w:hAnsi="Times New Roman"/>
          <w:sz w:val="24"/>
          <w:szCs w:val="24"/>
        </w:rPr>
      </w:pPr>
      <w:r w:rsidRPr="002B2139">
        <w:rPr>
          <w:rFonts w:ascii="Times New Roman" w:hAnsi="Times New Roman"/>
          <w:sz w:val="24"/>
          <w:szCs w:val="24"/>
        </w:rPr>
        <w:t xml:space="preserve">sýna félags- og samskiptafærni </w:t>
      </w:r>
    </w:p>
    <w:p w:rsidR="0098766C" w:rsidRPr="002B2139" w:rsidRDefault="0098766C" w:rsidP="0098766C">
      <w:pPr>
        <w:pStyle w:val="Fyrirsgn3"/>
      </w:pPr>
      <w:r w:rsidRPr="002B2139">
        <w:t xml:space="preserve">Menntun </w:t>
      </w:r>
      <w:r>
        <w:t xml:space="preserve">til </w:t>
      </w:r>
      <w:r w:rsidRPr="002B2139">
        <w:t>sjálfbærni</w:t>
      </w:r>
    </w:p>
    <w:p w:rsidR="00667D7E" w:rsidRDefault="0098766C" w:rsidP="00334DC5">
      <w:pPr>
        <w:pStyle w:val="Enginbil"/>
        <w:rPr>
          <w:rFonts w:ascii="Times New Roman" w:hAnsi="Times New Roman"/>
          <w:sz w:val="24"/>
          <w:szCs w:val="24"/>
        </w:rPr>
      </w:pPr>
      <w:r w:rsidRPr="002B2139">
        <w:rPr>
          <w:rFonts w:ascii="Times New Roman" w:hAnsi="Times New Roman"/>
          <w:sz w:val="24"/>
          <w:szCs w:val="24"/>
        </w:rPr>
        <w:t xml:space="preserve">Menntun til sjálfbærni felst í því að þroska hvern einstakling sem virkan borgara í samábyrgu þjóðfélagi, sem hefur þekkingu á og er meðvitaður um gildi, viðhorf og tilfinningar sínar gagnvart hnattrænum áhrifum og jafnræði allra jarðarbúa, náttúru og umhverfi, lýðræði og mannréttindi, jafnrétti og fjölmenningu, velferð og lýðheilsu. </w:t>
      </w:r>
    </w:p>
    <w:p w:rsidR="00334DC5" w:rsidRDefault="00334DC5" w:rsidP="00334DC5">
      <w:pPr>
        <w:pStyle w:val="Enginbil"/>
        <w:rPr>
          <w:rFonts w:ascii="Times New Roman" w:hAnsi="Times New Roman"/>
          <w:sz w:val="24"/>
          <w:szCs w:val="24"/>
        </w:rPr>
      </w:pPr>
    </w:p>
    <w:p w:rsidR="0098766C" w:rsidRPr="00C4164E" w:rsidRDefault="0098766C" w:rsidP="00C4164E">
      <w:pPr>
        <w:pStyle w:val="Enginbil"/>
        <w:rPr>
          <w:rFonts w:ascii="Times New Roman" w:hAnsi="Times New Roman"/>
          <w:sz w:val="24"/>
          <w:szCs w:val="24"/>
        </w:rPr>
      </w:pPr>
      <w:r w:rsidRPr="00C4164E">
        <w:rPr>
          <w:rFonts w:ascii="Times New Roman" w:hAnsi="Times New Roman"/>
          <w:sz w:val="24"/>
          <w:szCs w:val="24"/>
        </w:rPr>
        <w:t>Lykilhæfni felur m.a. í sér að:</w:t>
      </w:r>
    </w:p>
    <w:p w:rsidR="0098766C" w:rsidRPr="00C4164E" w:rsidRDefault="0098766C" w:rsidP="00C4164E">
      <w:pPr>
        <w:pStyle w:val="Enginbil"/>
        <w:numPr>
          <w:ilvl w:val="0"/>
          <w:numId w:val="26"/>
        </w:numPr>
        <w:rPr>
          <w:rFonts w:ascii="Times New Roman" w:hAnsi="Times New Roman"/>
          <w:sz w:val="24"/>
          <w:szCs w:val="24"/>
        </w:rPr>
      </w:pPr>
      <w:r w:rsidRPr="00C4164E">
        <w:rPr>
          <w:rFonts w:ascii="Times New Roman" w:hAnsi="Times New Roman"/>
          <w:bCs/>
          <w:sz w:val="24"/>
          <w:szCs w:val="24"/>
        </w:rPr>
        <w:t>hafa skilning á</w:t>
      </w:r>
      <w:r w:rsidRPr="00C4164E">
        <w:rPr>
          <w:rFonts w:ascii="Times New Roman" w:hAnsi="Times New Roman"/>
          <w:b/>
          <w:bCs/>
          <w:sz w:val="24"/>
          <w:szCs w:val="24"/>
        </w:rPr>
        <w:t xml:space="preserve"> </w:t>
      </w:r>
      <w:r w:rsidRPr="00C4164E">
        <w:rPr>
          <w:rFonts w:ascii="Times New Roman" w:hAnsi="Times New Roman"/>
          <w:sz w:val="24"/>
          <w:szCs w:val="24"/>
        </w:rPr>
        <w:t>sameiginlegri ábyrgð jarðarbúa á jörðinni og íbúum hennar</w:t>
      </w:r>
    </w:p>
    <w:p w:rsidR="0098766C" w:rsidRPr="002B2139" w:rsidRDefault="0098766C" w:rsidP="00C4164E">
      <w:pPr>
        <w:pStyle w:val="Mlsgreinlista"/>
        <w:numPr>
          <w:ilvl w:val="0"/>
          <w:numId w:val="26"/>
        </w:numPr>
        <w:spacing w:after="0" w:line="240" w:lineRule="auto"/>
        <w:rPr>
          <w:rFonts w:ascii="Times New Roman" w:hAnsi="Times New Roman"/>
          <w:bCs/>
          <w:iCs/>
          <w:sz w:val="24"/>
          <w:szCs w:val="24"/>
        </w:rPr>
      </w:pPr>
      <w:r w:rsidRPr="002B2139">
        <w:rPr>
          <w:rFonts w:ascii="Times New Roman" w:hAnsi="Times New Roman"/>
          <w:bCs/>
          <w:iCs/>
          <w:sz w:val="24"/>
          <w:szCs w:val="24"/>
        </w:rPr>
        <w:t>vera virkur og ábyrgur borgari í umhverfi sínu, samfélagi og náttúru</w:t>
      </w:r>
      <w:r w:rsidRPr="002B2139">
        <w:rPr>
          <w:rFonts w:ascii="Times New Roman" w:hAnsi="Times New Roman"/>
          <w:sz w:val="24"/>
          <w:szCs w:val="24"/>
        </w:rPr>
        <w:t xml:space="preserve"> </w:t>
      </w:r>
    </w:p>
    <w:p w:rsidR="0098766C" w:rsidRPr="002B2139" w:rsidRDefault="0098766C" w:rsidP="00C4164E">
      <w:pPr>
        <w:pStyle w:val="Mlsgreinlista"/>
        <w:numPr>
          <w:ilvl w:val="0"/>
          <w:numId w:val="26"/>
        </w:numPr>
        <w:spacing w:after="0" w:line="240" w:lineRule="auto"/>
        <w:rPr>
          <w:rFonts w:ascii="Times New Roman" w:hAnsi="Times New Roman"/>
          <w:sz w:val="24"/>
          <w:szCs w:val="24"/>
        </w:rPr>
      </w:pPr>
      <w:r w:rsidRPr="002B2139">
        <w:rPr>
          <w:rFonts w:ascii="Times New Roman" w:hAnsi="Times New Roman"/>
          <w:sz w:val="24"/>
          <w:szCs w:val="24"/>
        </w:rPr>
        <w:t>vera fær um að taka gagnrýna afstöðu gagnvart umhverfi, samfélagi og náttúru</w:t>
      </w:r>
    </w:p>
    <w:p w:rsidR="0098766C" w:rsidRPr="002B2139" w:rsidRDefault="0098766C" w:rsidP="00C4164E">
      <w:pPr>
        <w:pStyle w:val="Enginbil"/>
        <w:numPr>
          <w:ilvl w:val="0"/>
          <w:numId w:val="26"/>
        </w:numPr>
        <w:rPr>
          <w:rFonts w:ascii="Times New Roman" w:hAnsi="Times New Roman"/>
          <w:sz w:val="24"/>
          <w:szCs w:val="24"/>
        </w:rPr>
      </w:pPr>
      <w:r w:rsidRPr="002B2139">
        <w:rPr>
          <w:rFonts w:ascii="Times New Roman" w:hAnsi="Times New Roman"/>
          <w:sz w:val="24"/>
          <w:szCs w:val="24"/>
        </w:rPr>
        <w:t xml:space="preserve">hugsa á heimsvísu en bregðast við á heimaslóð </w:t>
      </w:r>
    </w:p>
    <w:p w:rsidR="0098766C" w:rsidRPr="002B2139" w:rsidRDefault="0098766C" w:rsidP="00C4164E">
      <w:pPr>
        <w:numPr>
          <w:ilvl w:val="0"/>
          <w:numId w:val="26"/>
        </w:numPr>
        <w:spacing w:after="0" w:line="240" w:lineRule="auto"/>
        <w:rPr>
          <w:rFonts w:ascii="Times New Roman" w:hAnsi="Times New Roman"/>
          <w:b/>
          <w:bCs/>
          <w:sz w:val="24"/>
          <w:szCs w:val="24"/>
        </w:rPr>
      </w:pPr>
      <w:r w:rsidRPr="002B2139">
        <w:rPr>
          <w:rFonts w:ascii="Times New Roman" w:hAnsi="Times New Roman"/>
          <w:bCs/>
          <w:sz w:val="24"/>
          <w:szCs w:val="24"/>
        </w:rPr>
        <w:t xml:space="preserve">skilja hvaða áhrif neysla og notkun auðlinda í nútíð hefur á framtíð þeirra sem </w:t>
      </w:r>
      <w:r>
        <w:rPr>
          <w:rFonts w:ascii="Times New Roman" w:hAnsi="Times New Roman"/>
          <w:bCs/>
          <w:sz w:val="24"/>
          <w:szCs w:val="24"/>
        </w:rPr>
        <w:t>óbornir eru</w:t>
      </w:r>
      <w:r w:rsidRPr="002B2139">
        <w:rPr>
          <w:rFonts w:ascii="Times New Roman" w:hAnsi="Times New Roman"/>
          <w:bCs/>
          <w:sz w:val="24"/>
          <w:szCs w:val="24"/>
        </w:rPr>
        <w:t xml:space="preserve"> </w:t>
      </w:r>
    </w:p>
    <w:p w:rsidR="0098766C" w:rsidRDefault="0098766C" w:rsidP="00C4164E">
      <w:pPr>
        <w:numPr>
          <w:ilvl w:val="0"/>
          <w:numId w:val="26"/>
        </w:numPr>
        <w:tabs>
          <w:tab w:val="left" w:pos="1418"/>
        </w:tabs>
        <w:spacing w:after="0" w:line="240" w:lineRule="auto"/>
        <w:rPr>
          <w:rFonts w:ascii="Times New Roman" w:hAnsi="Times New Roman"/>
          <w:sz w:val="24"/>
          <w:szCs w:val="24"/>
        </w:rPr>
      </w:pPr>
      <w:r w:rsidRPr="002B2139">
        <w:rPr>
          <w:rFonts w:ascii="Times New Roman" w:hAnsi="Times New Roman"/>
          <w:sz w:val="24"/>
          <w:szCs w:val="24"/>
        </w:rPr>
        <w:t>öðlast skilning á því hvernig náttúruvísindi og tækni hafa í senn áhrif á og verða fyrir áhrifum af menningu og heimsmynd mannsins</w:t>
      </w:r>
    </w:p>
    <w:p w:rsidR="0098766C" w:rsidRPr="0098766C" w:rsidRDefault="0098766C" w:rsidP="00C4164E">
      <w:pPr>
        <w:numPr>
          <w:ilvl w:val="0"/>
          <w:numId w:val="26"/>
        </w:numPr>
        <w:tabs>
          <w:tab w:val="left" w:pos="1418"/>
        </w:tabs>
        <w:spacing w:after="0" w:line="240" w:lineRule="auto"/>
        <w:rPr>
          <w:rFonts w:ascii="Times New Roman" w:hAnsi="Times New Roman"/>
          <w:sz w:val="24"/>
          <w:szCs w:val="24"/>
        </w:rPr>
      </w:pPr>
      <w:r w:rsidRPr="0098766C">
        <w:rPr>
          <w:rFonts w:ascii="Times New Roman" w:hAnsi="Times New Roman"/>
          <w:sz w:val="24"/>
          <w:szCs w:val="24"/>
        </w:rPr>
        <w:t>geta á gagnrýninn hátt metið gildi upplýsinga um umhverfi, samfélag og nátt</w:t>
      </w:r>
      <w:r w:rsidR="00334DC5">
        <w:rPr>
          <w:rFonts w:ascii="Times New Roman" w:hAnsi="Times New Roman"/>
          <w:sz w:val="24"/>
          <w:szCs w:val="24"/>
        </w:rPr>
        <w:t>úru og dregið af þeim ályktanir</w:t>
      </w:r>
      <w:r>
        <w:rPr>
          <w:rFonts w:ascii="Times New Roman" w:hAnsi="Times New Roman"/>
          <w:sz w:val="24"/>
          <w:szCs w:val="24"/>
        </w:rPr>
        <w:t xml:space="preserve">  </w:t>
      </w:r>
    </w:p>
    <w:p w:rsidR="0098766C" w:rsidRPr="002B2139" w:rsidRDefault="0098766C" w:rsidP="0098766C">
      <w:pPr>
        <w:pStyle w:val="Fyrirsgn3"/>
      </w:pPr>
      <w:r w:rsidRPr="002B2139">
        <w:t xml:space="preserve">Læsi, tjáning og samskipti á íslensku </w:t>
      </w:r>
    </w:p>
    <w:p w:rsidR="0098766C" w:rsidRPr="002B2139" w:rsidRDefault="0098766C" w:rsidP="0098766C">
      <w:pPr>
        <w:pStyle w:val="Enginbil"/>
        <w:rPr>
          <w:rFonts w:ascii="Times New Roman" w:hAnsi="Times New Roman"/>
          <w:sz w:val="24"/>
          <w:szCs w:val="24"/>
        </w:rPr>
      </w:pPr>
      <w:r w:rsidRPr="002B2139">
        <w:rPr>
          <w:rFonts w:ascii="Times New Roman" w:hAnsi="Times New Roman"/>
          <w:sz w:val="24"/>
          <w:szCs w:val="24"/>
        </w:rPr>
        <w:t xml:space="preserve">Móðurmálið tengir fólk saman og eflir samkennd </w:t>
      </w:r>
      <w:r>
        <w:rPr>
          <w:rFonts w:ascii="Times New Roman" w:hAnsi="Times New Roman"/>
          <w:sz w:val="24"/>
          <w:szCs w:val="24"/>
        </w:rPr>
        <w:t>þess</w:t>
      </w:r>
      <w:r w:rsidRPr="002B2139">
        <w:rPr>
          <w:rFonts w:ascii="Times New Roman" w:hAnsi="Times New Roman"/>
          <w:sz w:val="24"/>
          <w:szCs w:val="24"/>
        </w:rPr>
        <w:t>. Traust kunnátta í móðurmáli er megin</w:t>
      </w:r>
      <w:r w:rsidR="00334DC5">
        <w:rPr>
          <w:rFonts w:ascii="Times New Roman" w:hAnsi="Times New Roman"/>
          <w:sz w:val="24"/>
          <w:szCs w:val="24"/>
        </w:rPr>
        <w:t>undirstaða haldgóðrar menntunar. L</w:t>
      </w:r>
      <w:r w:rsidRPr="002B2139">
        <w:rPr>
          <w:rFonts w:ascii="Times New Roman" w:hAnsi="Times New Roman"/>
          <w:sz w:val="24"/>
          <w:szCs w:val="24"/>
        </w:rPr>
        <w:t xml:space="preserve">estur er öflugasta tæki nemenda til að afla sér þekkingar og tjáning í ræðu og riti </w:t>
      </w:r>
      <w:r w:rsidR="00334DC5">
        <w:rPr>
          <w:rFonts w:ascii="Times New Roman" w:hAnsi="Times New Roman"/>
          <w:sz w:val="24"/>
          <w:szCs w:val="24"/>
        </w:rPr>
        <w:t>og</w:t>
      </w:r>
      <w:r w:rsidRPr="002B2139">
        <w:rPr>
          <w:rFonts w:ascii="Times New Roman" w:hAnsi="Times New Roman"/>
          <w:sz w:val="24"/>
          <w:szCs w:val="24"/>
        </w:rPr>
        <w:t xml:space="preserve"> forsenda þátttöku í lýðræðisleg</w:t>
      </w:r>
      <w:r>
        <w:rPr>
          <w:rFonts w:ascii="Times New Roman" w:hAnsi="Times New Roman"/>
          <w:sz w:val="24"/>
          <w:szCs w:val="24"/>
        </w:rPr>
        <w:t>u samfélagi. Móðurmál okkar, í</w:t>
      </w:r>
      <w:r w:rsidRPr="002B2139">
        <w:rPr>
          <w:rFonts w:ascii="Times New Roman" w:hAnsi="Times New Roman"/>
          <w:sz w:val="24"/>
          <w:szCs w:val="24"/>
        </w:rPr>
        <w:t xml:space="preserve">slensk tunga og menning tengir saman fortíð þjóðarinnar og nútíð. </w:t>
      </w:r>
    </w:p>
    <w:p w:rsidR="0098766C" w:rsidRPr="002B2139" w:rsidRDefault="0098766C" w:rsidP="0098766C">
      <w:pPr>
        <w:pStyle w:val="Enginbil"/>
        <w:rPr>
          <w:rFonts w:ascii="Times New Roman" w:hAnsi="Times New Roman"/>
          <w:sz w:val="24"/>
          <w:szCs w:val="24"/>
        </w:rPr>
      </w:pPr>
    </w:p>
    <w:p w:rsidR="0098766C" w:rsidRPr="002B2139" w:rsidRDefault="0098766C" w:rsidP="0098766C">
      <w:pPr>
        <w:pStyle w:val="Enginbil"/>
        <w:rPr>
          <w:rFonts w:ascii="Times New Roman" w:hAnsi="Times New Roman"/>
          <w:sz w:val="24"/>
          <w:szCs w:val="24"/>
        </w:rPr>
      </w:pPr>
      <w:r w:rsidRPr="002B2139">
        <w:rPr>
          <w:rFonts w:ascii="Times New Roman" w:hAnsi="Times New Roman"/>
          <w:sz w:val="24"/>
          <w:szCs w:val="24"/>
        </w:rPr>
        <w:t>Þekking, leikni og hæfni í læsi, tjáningu og samskiptum á íslensku felur m.a. í sér að geta:</w:t>
      </w:r>
    </w:p>
    <w:p w:rsidR="0098766C" w:rsidRPr="002B2139" w:rsidRDefault="0098766C" w:rsidP="000737E9">
      <w:pPr>
        <w:pStyle w:val="Enginbil"/>
        <w:numPr>
          <w:ilvl w:val="0"/>
          <w:numId w:val="2"/>
        </w:numPr>
        <w:tabs>
          <w:tab w:val="left" w:pos="709"/>
        </w:tabs>
        <w:ind w:left="1134" w:hanging="708"/>
        <w:rPr>
          <w:rFonts w:ascii="Times New Roman" w:hAnsi="Times New Roman"/>
          <w:color w:val="000000"/>
          <w:sz w:val="24"/>
          <w:szCs w:val="24"/>
        </w:rPr>
      </w:pPr>
      <w:r w:rsidRPr="002B2139">
        <w:rPr>
          <w:rFonts w:ascii="Times New Roman" w:hAnsi="Times New Roman"/>
          <w:sz w:val="24"/>
          <w:szCs w:val="24"/>
        </w:rPr>
        <w:t>tjáð hugsanir sínar, tilfinningar og skoðanir</w:t>
      </w:r>
      <w:r w:rsidRPr="002B2139">
        <w:rPr>
          <w:rFonts w:ascii="Times New Roman" w:hAnsi="Times New Roman"/>
          <w:color w:val="000000"/>
          <w:sz w:val="24"/>
          <w:szCs w:val="24"/>
        </w:rPr>
        <w:t xml:space="preserve"> </w:t>
      </w:r>
    </w:p>
    <w:p w:rsidR="0098766C" w:rsidRPr="002B2139" w:rsidRDefault="0098766C" w:rsidP="000737E9">
      <w:pPr>
        <w:pStyle w:val="Enginbil"/>
        <w:numPr>
          <w:ilvl w:val="0"/>
          <w:numId w:val="2"/>
        </w:numPr>
        <w:tabs>
          <w:tab w:val="left" w:pos="709"/>
        </w:tabs>
        <w:ind w:left="1134" w:hanging="708"/>
        <w:rPr>
          <w:rFonts w:ascii="Times New Roman" w:hAnsi="Times New Roman"/>
          <w:sz w:val="24"/>
          <w:szCs w:val="24"/>
        </w:rPr>
      </w:pPr>
      <w:r w:rsidRPr="002B2139">
        <w:rPr>
          <w:rFonts w:ascii="Times New Roman" w:hAnsi="Times New Roman"/>
          <w:sz w:val="24"/>
          <w:szCs w:val="24"/>
        </w:rPr>
        <w:t>tjáð sig bæði munnlega og skriflega</w:t>
      </w:r>
    </w:p>
    <w:p w:rsidR="0098766C" w:rsidRPr="002B2139" w:rsidRDefault="0098766C" w:rsidP="000737E9">
      <w:pPr>
        <w:pStyle w:val="Enginbil"/>
        <w:numPr>
          <w:ilvl w:val="0"/>
          <w:numId w:val="2"/>
        </w:numPr>
        <w:tabs>
          <w:tab w:val="left" w:pos="709"/>
        </w:tabs>
        <w:ind w:left="1134" w:hanging="708"/>
        <w:rPr>
          <w:rFonts w:ascii="Times New Roman" w:hAnsi="Times New Roman"/>
          <w:color w:val="000000"/>
          <w:sz w:val="24"/>
          <w:szCs w:val="24"/>
        </w:rPr>
      </w:pPr>
      <w:r w:rsidRPr="002B2139">
        <w:rPr>
          <w:rFonts w:ascii="Times New Roman" w:hAnsi="Times New Roman"/>
          <w:color w:val="000000"/>
          <w:sz w:val="24"/>
          <w:szCs w:val="24"/>
        </w:rPr>
        <w:t xml:space="preserve">hlustað </w:t>
      </w:r>
      <w:r w:rsidR="00334DC5">
        <w:rPr>
          <w:rFonts w:ascii="Times New Roman" w:hAnsi="Times New Roman"/>
          <w:color w:val="000000"/>
          <w:sz w:val="24"/>
          <w:szCs w:val="24"/>
        </w:rPr>
        <w:t xml:space="preserve">á </w:t>
      </w:r>
      <w:r w:rsidRPr="002B2139">
        <w:rPr>
          <w:rFonts w:ascii="Times New Roman" w:hAnsi="Times New Roman"/>
          <w:color w:val="000000"/>
          <w:sz w:val="24"/>
          <w:szCs w:val="24"/>
        </w:rPr>
        <w:t xml:space="preserve">og skilið talað mál </w:t>
      </w:r>
    </w:p>
    <w:p w:rsidR="0098766C" w:rsidRPr="002B2139" w:rsidRDefault="0098766C" w:rsidP="000737E9">
      <w:pPr>
        <w:pStyle w:val="Enginbil"/>
        <w:numPr>
          <w:ilvl w:val="0"/>
          <w:numId w:val="2"/>
        </w:numPr>
        <w:tabs>
          <w:tab w:val="left" w:pos="709"/>
        </w:tabs>
        <w:ind w:left="1134" w:hanging="708"/>
        <w:rPr>
          <w:rFonts w:ascii="Times New Roman" w:hAnsi="Times New Roman"/>
          <w:sz w:val="24"/>
          <w:szCs w:val="24"/>
        </w:rPr>
      </w:pPr>
      <w:r w:rsidRPr="002B2139">
        <w:rPr>
          <w:rFonts w:ascii="Times New Roman" w:hAnsi="Times New Roman"/>
          <w:sz w:val="24"/>
          <w:szCs w:val="24"/>
        </w:rPr>
        <w:t xml:space="preserve">tekið þátt í samræðum </w:t>
      </w:r>
    </w:p>
    <w:p w:rsidR="0098766C" w:rsidRPr="002B2139" w:rsidRDefault="0098766C" w:rsidP="000737E9">
      <w:pPr>
        <w:pStyle w:val="Enginbil"/>
        <w:numPr>
          <w:ilvl w:val="0"/>
          <w:numId w:val="2"/>
        </w:numPr>
        <w:tabs>
          <w:tab w:val="left" w:pos="709"/>
        </w:tabs>
        <w:ind w:left="1134" w:hanging="708"/>
        <w:rPr>
          <w:rFonts w:ascii="Times New Roman" w:hAnsi="Times New Roman"/>
          <w:sz w:val="24"/>
          <w:szCs w:val="24"/>
        </w:rPr>
      </w:pPr>
      <w:r w:rsidRPr="002B2139">
        <w:rPr>
          <w:rFonts w:ascii="Times New Roman" w:hAnsi="Times New Roman"/>
          <w:sz w:val="24"/>
          <w:szCs w:val="24"/>
        </w:rPr>
        <w:t>beitt fjölbreyttum orðaforða</w:t>
      </w:r>
    </w:p>
    <w:p w:rsidR="0098766C" w:rsidRPr="002B2139" w:rsidRDefault="0098766C" w:rsidP="000737E9">
      <w:pPr>
        <w:pStyle w:val="Enginbil"/>
        <w:numPr>
          <w:ilvl w:val="0"/>
          <w:numId w:val="2"/>
        </w:numPr>
        <w:tabs>
          <w:tab w:val="left" w:pos="709"/>
        </w:tabs>
        <w:ind w:left="1134" w:hanging="708"/>
        <w:rPr>
          <w:rFonts w:ascii="Times New Roman" w:hAnsi="Times New Roman"/>
          <w:sz w:val="24"/>
          <w:szCs w:val="24"/>
        </w:rPr>
      </w:pPr>
      <w:r w:rsidRPr="002B2139">
        <w:rPr>
          <w:rFonts w:ascii="Times New Roman" w:hAnsi="Times New Roman"/>
          <w:sz w:val="24"/>
          <w:szCs w:val="24"/>
        </w:rPr>
        <w:t>notað blæbrigðaríkt mál í tali og ritun</w:t>
      </w:r>
    </w:p>
    <w:p w:rsidR="0098766C" w:rsidRPr="002B2139" w:rsidRDefault="0098766C" w:rsidP="000737E9">
      <w:pPr>
        <w:pStyle w:val="Enginbil"/>
        <w:numPr>
          <w:ilvl w:val="0"/>
          <w:numId w:val="2"/>
        </w:numPr>
        <w:tabs>
          <w:tab w:val="left" w:pos="709"/>
        </w:tabs>
        <w:ind w:left="1134" w:hanging="708"/>
        <w:rPr>
          <w:rFonts w:ascii="Times New Roman" w:hAnsi="Times New Roman"/>
          <w:sz w:val="24"/>
          <w:szCs w:val="24"/>
        </w:rPr>
      </w:pPr>
      <w:r w:rsidRPr="002B2139">
        <w:rPr>
          <w:rFonts w:ascii="Times New Roman" w:hAnsi="Times New Roman"/>
          <w:sz w:val="24"/>
          <w:szCs w:val="24"/>
        </w:rPr>
        <w:t>flutt mál sitt skýrt og áheyrilega</w:t>
      </w:r>
    </w:p>
    <w:p w:rsidR="0098766C" w:rsidRPr="002B2139" w:rsidRDefault="0098766C" w:rsidP="000737E9">
      <w:pPr>
        <w:pStyle w:val="Enginbil"/>
        <w:numPr>
          <w:ilvl w:val="0"/>
          <w:numId w:val="2"/>
        </w:numPr>
        <w:tabs>
          <w:tab w:val="left" w:pos="709"/>
        </w:tabs>
        <w:ind w:left="1134" w:hanging="708"/>
        <w:rPr>
          <w:rFonts w:ascii="Times New Roman" w:hAnsi="Times New Roman"/>
          <w:sz w:val="24"/>
          <w:szCs w:val="24"/>
        </w:rPr>
      </w:pPr>
      <w:r w:rsidRPr="002B2139">
        <w:rPr>
          <w:rFonts w:ascii="Times New Roman" w:hAnsi="Times New Roman"/>
          <w:sz w:val="24"/>
          <w:szCs w:val="24"/>
        </w:rPr>
        <w:t xml:space="preserve">lesið fjölbreytta texta sér til fróðleiks og ánægju </w:t>
      </w:r>
    </w:p>
    <w:p w:rsidR="0098766C" w:rsidRPr="002B2139" w:rsidRDefault="0098766C" w:rsidP="000737E9">
      <w:pPr>
        <w:pStyle w:val="Enginbil"/>
        <w:numPr>
          <w:ilvl w:val="0"/>
          <w:numId w:val="2"/>
        </w:numPr>
        <w:tabs>
          <w:tab w:val="left" w:pos="709"/>
        </w:tabs>
        <w:ind w:left="1134" w:hanging="708"/>
        <w:rPr>
          <w:rFonts w:ascii="Times New Roman" w:hAnsi="Times New Roman"/>
          <w:sz w:val="24"/>
          <w:szCs w:val="24"/>
        </w:rPr>
      </w:pPr>
      <w:r w:rsidRPr="002B2139">
        <w:rPr>
          <w:rFonts w:ascii="Times New Roman" w:hAnsi="Times New Roman"/>
          <w:sz w:val="24"/>
          <w:szCs w:val="24"/>
        </w:rPr>
        <w:t xml:space="preserve">tekið þátt í rökræðum </w:t>
      </w:r>
    </w:p>
    <w:p w:rsidR="0098766C" w:rsidRPr="002B2139" w:rsidRDefault="0098766C" w:rsidP="0098766C">
      <w:pPr>
        <w:pStyle w:val="Fyrirsgn3"/>
      </w:pPr>
      <w:r w:rsidRPr="002B2139">
        <w:t xml:space="preserve">Læsi, tjáning og samskipti á erlendum tungumálum </w:t>
      </w:r>
    </w:p>
    <w:p w:rsidR="0098766C" w:rsidRPr="002B2139" w:rsidRDefault="0098766C" w:rsidP="0098766C">
      <w:pPr>
        <w:pStyle w:val="Enginbil"/>
        <w:rPr>
          <w:rFonts w:ascii="Times New Roman" w:hAnsi="Times New Roman"/>
          <w:sz w:val="24"/>
          <w:szCs w:val="24"/>
        </w:rPr>
      </w:pPr>
      <w:r w:rsidRPr="002B2139">
        <w:rPr>
          <w:rFonts w:ascii="Times New Roman" w:hAnsi="Times New Roman"/>
          <w:sz w:val="24"/>
          <w:szCs w:val="24"/>
        </w:rPr>
        <w:t xml:space="preserve">Þekking, leikni og hæfni í erlendum tungumálum og innsýn í menningu annarra þjóða leggur grunn að skilningi, víðsýni og virðingu. Tungumálakunnátta er lykillinn að upplýsingum um fagleg efni og gefur aðgengi að ýmsum nýsigögnum sem skipta máli í námi. Hún er ein af forsendum þess að geta átt farsæl samskipti og samvinnu við einstaklinga af öðru þjóðerni. </w:t>
      </w:r>
    </w:p>
    <w:p w:rsidR="0098766C" w:rsidRPr="002B2139" w:rsidRDefault="0098766C" w:rsidP="0098766C">
      <w:pPr>
        <w:pStyle w:val="Enginbil"/>
        <w:rPr>
          <w:rFonts w:ascii="Times New Roman" w:hAnsi="Times New Roman"/>
          <w:sz w:val="24"/>
          <w:szCs w:val="24"/>
        </w:rPr>
      </w:pPr>
    </w:p>
    <w:p w:rsidR="0098766C" w:rsidRPr="002B2139" w:rsidRDefault="0098766C" w:rsidP="0098766C">
      <w:pPr>
        <w:pStyle w:val="Enginbil"/>
        <w:rPr>
          <w:rFonts w:ascii="Times New Roman" w:hAnsi="Times New Roman"/>
          <w:sz w:val="24"/>
          <w:szCs w:val="24"/>
        </w:rPr>
      </w:pPr>
      <w:r w:rsidRPr="002B2139">
        <w:rPr>
          <w:rFonts w:ascii="Times New Roman" w:hAnsi="Times New Roman"/>
          <w:sz w:val="24"/>
          <w:szCs w:val="24"/>
        </w:rPr>
        <w:t>Þekking, leikni og hæfni í læsi, tjáningu og samskiptum á erlendum tungumálum felur m.a. í sér að geta:</w:t>
      </w:r>
    </w:p>
    <w:p w:rsidR="0098766C" w:rsidRPr="002B2139" w:rsidRDefault="0098766C" w:rsidP="000737E9">
      <w:pPr>
        <w:pStyle w:val="Enginbil"/>
        <w:numPr>
          <w:ilvl w:val="0"/>
          <w:numId w:val="2"/>
        </w:numPr>
        <w:rPr>
          <w:rFonts w:ascii="Times New Roman" w:hAnsi="Times New Roman"/>
          <w:sz w:val="24"/>
          <w:szCs w:val="24"/>
        </w:rPr>
      </w:pPr>
      <w:r w:rsidRPr="002B2139">
        <w:rPr>
          <w:rFonts w:ascii="Times New Roman" w:hAnsi="Times New Roman"/>
          <w:sz w:val="24"/>
          <w:szCs w:val="24"/>
        </w:rPr>
        <w:t>tjáð sig á skiljanlegan hátt</w:t>
      </w:r>
    </w:p>
    <w:p w:rsidR="0098766C" w:rsidRPr="002B2139" w:rsidRDefault="0098766C" w:rsidP="000737E9">
      <w:pPr>
        <w:pStyle w:val="Enginbil"/>
        <w:numPr>
          <w:ilvl w:val="0"/>
          <w:numId w:val="2"/>
        </w:numPr>
        <w:rPr>
          <w:rFonts w:ascii="Times New Roman" w:hAnsi="Times New Roman"/>
          <w:color w:val="000000"/>
          <w:sz w:val="24"/>
          <w:szCs w:val="24"/>
        </w:rPr>
      </w:pPr>
      <w:r w:rsidRPr="002B2139">
        <w:rPr>
          <w:rFonts w:ascii="Times New Roman" w:hAnsi="Times New Roman"/>
          <w:color w:val="000000"/>
          <w:sz w:val="24"/>
          <w:szCs w:val="24"/>
        </w:rPr>
        <w:t xml:space="preserve">hlustað og skilið talað mál  </w:t>
      </w:r>
    </w:p>
    <w:p w:rsidR="0098766C" w:rsidRPr="002B2139" w:rsidRDefault="0098766C" w:rsidP="000737E9">
      <w:pPr>
        <w:pStyle w:val="Enginbil"/>
        <w:numPr>
          <w:ilvl w:val="0"/>
          <w:numId w:val="2"/>
        </w:numPr>
        <w:rPr>
          <w:rFonts w:ascii="Times New Roman" w:hAnsi="Times New Roman"/>
          <w:sz w:val="24"/>
          <w:szCs w:val="24"/>
        </w:rPr>
      </w:pPr>
      <w:r w:rsidRPr="002B2139">
        <w:rPr>
          <w:rFonts w:ascii="Times New Roman" w:hAnsi="Times New Roman"/>
          <w:color w:val="000000"/>
          <w:sz w:val="24"/>
          <w:szCs w:val="24"/>
        </w:rPr>
        <w:lastRenderedPageBreak/>
        <w:t xml:space="preserve">tekið þátt í samræðum um almenn málefni </w:t>
      </w:r>
    </w:p>
    <w:p w:rsidR="0098766C" w:rsidRPr="002B2139" w:rsidRDefault="0098766C" w:rsidP="000737E9">
      <w:pPr>
        <w:pStyle w:val="Enginbil"/>
        <w:numPr>
          <w:ilvl w:val="0"/>
          <w:numId w:val="2"/>
        </w:numPr>
        <w:rPr>
          <w:rFonts w:ascii="Times New Roman" w:hAnsi="Times New Roman"/>
          <w:color w:val="000000"/>
          <w:sz w:val="24"/>
          <w:szCs w:val="24"/>
        </w:rPr>
      </w:pPr>
      <w:r w:rsidRPr="002B2139">
        <w:rPr>
          <w:rFonts w:ascii="Times New Roman" w:hAnsi="Times New Roman"/>
          <w:color w:val="000000"/>
          <w:sz w:val="24"/>
          <w:szCs w:val="24"/>
        </w:rPr>
        <w:t>notað fjölbreyttan orðaforða daglegs lífs</w:t>
      </w:r>
    </w:p>
    <w:p w:rsidR="0098766C" w:rsidRPr="002B2139" w:rsidRDefault="0098766C" w:rsidP="000737E9">
      <w:pPr>
        <w:pStyle w:val="Enginbil"/>
        <w:numPr>
          <w:ilvl w:val="0"/>
          <w:numId w:val="2"/>
        </w:numPr>
        <w:rPr>
          <w:rFonts w:ascii="Times New Roman" w:hAnsi="Times New Roman"/>
          <w:color w:val="000000"/>
          <w:sz w:val="24"/>
          <w:szCs w:val="24"/>
        </w:rPr>
      </w:pPr>
      <w:r w:rsidRPr="002B2139">
        <w:rPr>
          <w:rFonts w:ascii="Times New Roman" w:hAnsi="Times New Roman"/>
          <w:color w:val="000000"/>
          <w:sz w:val="24"/>
          <w:szCs w:val="24"/>
        </w:rPr>
        <w:t>geta lesið sér til fróðleiks og ánægju</w:t>
      </w:r>
    </w:p>
    <w:p w:rsidR="0098766C" w:rsidRPr="002B2139" w:rsidRDefault="0098766C" w:rsidP="0098766C">
      <w:pPr>
        <w:pStyle w:val="Fyrirsgn3"/>
      </w:pPr>
      <w:r w:rsidRPr="002B2139">
        <w:t>Læsi, tjáning og samskipti um tölur og upplýsingar</w:t>
      </w:r>
    </w:p>
    <w:p w:rsidR="0098766C" w:rsidRPr="002B2139" w:rsidRDefault="0098766C" w:rsidP="0098766C">
      <w:pPr>
        <w:pStyle w:val="Enginbil"/>
        <w:rPr>
          <w:rFonts w:ascii="Times New Roman" w:hAnsi="Times New Roman"/>
          <w:sz w:val="24"/>
          <w:szCs w:val="24"/>
        </w:rPr>
      </w:pPr>
      <w:r w:rsidRPr="002B2139">
        <w:rPr>
          <w:rFonts w:ascii="Times New Roman" w:hAnsi="Times New Roman"/>
          <w:sz w:val="24"/>
          <w:szCs w:val="24"/>
        </w:rPr>
        <w:t xml:space="preserve">Gott talnalæsi er mikilvægt hverjum manni til að takast á við daglegt líf og störf. Læsi á tölur felur í sér þekkingu, leikni og hæfni til að lesa úr, tjá sig um og nýta sér til gagns tölulegar upplýsingar. Læsi á upplýsingar tekur m.a. til upplýsingatækni þar sem mikilvægt er að allir geti aflað gagna, flokkað, unnið úr , notað og miðlað upplýsingum á gagnrýninn og skapandi hátt. </w:t>
      </w:r>
    </w:p>
    <w:p w:rsidR="0098766C" w:rsidRPr="002B2139" w:rsidRDefault="0098766C" w:rsidP="0098766C">
      <w:pPr>
        <w:pStyle w:val="Enginbil"/>
        <w:rPr>
          <w:rFonts w:ascii="Times New Roman" w:hAnsi="Times New Roman"/>
          <w:sz w:val="24"/>
          <w:szCs w:val="24"/>
        </w:rPr>
      </w:pPr>
    </w:p>
    <w:p w:rsidR="0098766C" w:rsidRPr="002B2139" w:rsidRDefault="0098766C" w:rsidP="0098766C">
      <w:pPr>
        <w:pStyle w:val="Enginbil"/>
        <w:rPr>
          <w:rFonts w:ascii="Times New Roman" w:hAnsi="Times New Roman"/>
          <w:sz w:val="24"/>
          <w:szCs w:val="24"/>
        </w:rPr>
      </w:pPr>
      <w:r w:rsidRPr="002B2139">
        <w:rPr>
          <w:rFonts w:ascii="Times New Roman" w:hAnsi="Times New Roman"/>
          <w:sz w:val="24"/>
          <w:szCs w:val="24"/>
        </w:rPr>
        <w:t>Þekking, leikni og hæfni í læsi, tjáningu og samskiptum um tölur og upplýsingar felur m.a. í sér að:</w:t>
      </w:r>
    </w:p>
    <w:p w:rsidR="0098766C" w:rsidRPr="002B2139" w:rsidRDefault="0098766C" w:rsidP="000737E9">
      <w:pPr>
        <w:pStyle w:val="Enginbil"/>
        <w:numPr>
          <w:ilvl w:val="0"/>
          <w:numId w:val="3"/>
        </w:numPr>
        <w:tabs>
          <w:tab w:val="clear" w:pos="1069"/>
          <w:tab w:val="num" w:pos="709"/>
        </w:tabs>
        <w:ind w:left="851" w:hanging="425"/>
        <w:rPr>
          <w:rFonts w:ascii="Times New Roman" w:hAnsi="Times New Roman"/>
          <w:sz w:val="24"/>
          <w:szCs w:val="24"/>
        </w:rPr>
      </w:pPr>
      <w:r w:rsidRPr="002B2139">
        <w:rPr>
          <w:rFonts w:ascii="Times New Roman" w:hAnsi="Times New Roman"/>
          <w:sz w:val="24"/>
          <w:szCs w:val="24"/>
        </w:rPr>
        <w:t>vera læs á upplýsingar á margvíslegu formi</w:t>
      </w:r>
    </w:p>
    <w:p w:rsidR="0098766C" w:rsidRPr="002B2139" w:rsidRDefault="0098766C" w:rsidP="000737E9">
      <w:pPr>
        <w:pStyle w:val="Enginbil"/>
        <w:numPr>
          <w:ilvl w:val="0"/>
          <w:numId w:val="3"/>
        </w:numPr>
        <w:tabs>
          <w:tab w:val="clear" w:pos="1069"/>
          <w:tab w:val="num" w:pos="709"/>
        </w:tabs>
        <w:ind w:left="851" w:hanging="425"/>
        <w:rPr>
          <w:rFonts w:ascii="Times New Roman" w:hAnsi="Times New Roman"/>
          <w:sz w:val="24"/>
          <w:szCs w:val="24"/>
        </w:rPr>
      </w:pPr>
      <w:r w:rsidRPr="002B2139">
        <w:rPr>
          <w:rFonts w:ascii="Times New Roman" w:hAnsi="Times New Roman"/>
          <w:sz w:val="24"/>
          <w:szCs w:val="24"/>
        </w:rPr>
        <w:t xml:space="preserve">geta aflað gagna, flokkað, unnið úr, nýtt sér og miðlað upplýsingum á gagnrýninn hátt </w:t>
      </w:r>
    </w:p>
    <w:p w:rsidR="0098766C" w:rsidRPr="002B2139" w:rsidRDefault="0098766C" w:rsidP="000737E9">
      <w:pPr>
        <w:pStyle w:val="Enginbil"/>
        <w:numPr>
          <w:ilvl w:val="0"/>
          <w:numId w:val="3"/>
        </w:numPr>
        <w:tabs>
          <w:tab w:val="clear" w:pos="1069"/>
          <w:tab w:val="num" w:pos="709"/>
        </w:tabs>
        <w:ind w:left="851" w:hanging="425"/>
        <w:rPr>
          <w:rFonts w:ascii="Times New Roman" w:hAnsi="Times New Roman"/>
          <w:sz w:val="24"/>
          <w:szCs w:val="24"/>
        </w:rPr>
      </w:pPr>
      <w:r w:rsidRPr="002B2139">
        <w:rPr>
          <w:rFonts w:ascii="Times New Roman" w:hAnsi="Times New Roman"/>
          <w:sz w:val="24"/>
          <w:szCs w:val="24"/>
        </w:rPr>
        <w:t>geta notað upplýsing</w:t>
      </w:r>
      <w:r>
        <w:rPr>
          <w:rFonts w:ascii="Times New Roman" w:hAnsi="Times New Roman"/>
          <w:sz w:val="24"/>
          <w:szCs w:val="24"/>
        </w:rPr>
        <w:t>a</w:t>
      </w:r>
      <w:r w:rsidRPr="002B2139">
        <w:rPr>
          <w:rFonts w:ascii="Times New Roman" w:hAnsi="Times New Roman"/>
          <w:sz w:val="24"/>
          <w:szCs w:val="24"/>
        </w:rPr>
        <w:t>tækni í þekkingarleit og miðlun þekkingar á gagnrýninn hátt</w:t>
      </w:r>
    </w:p>
    <w:p w:rsidR="0098766C" w:rsidRPr="002B2139" w:rsidRDefault="0098766C" w:rsidP="000737E9">
      <w:pPr>
        <w:pStyle w:val="Enginbil"/>
        <w:numPr>
          <w:ilvl w:val="0"/>
          <w:numId w:val="3"/>
        </w:numPr>
        <w:tabs>
          <w:tab w:val="clear" w:pos="1069"/>
          <w:tab w:val="num" w:pos="709"/>
        </w:tabs>
        <w:ind w:left="851" w:hanging="425"/>
        <w:rPr>
          <w:rFonts w:ascii="Times New Roman" w:hAnsi="Times New Roman"/>
          <w:sz w:val="24"/>
          <w:szCs w:val="24"/>
        </w:rPr>
      </w:pPr>
      <w:r w:rsidRPr="002B2139">
        <w:rPr>
          <w:rFonts w:ascii="Times New Roman" w:hAnsi="Times New Roman"/>
          <w:sz w:val="24"/>
          <w:szCs w:val="24"/>
        </w:rPr>
        <w:t xml:space="preserve">geta nýtt sér margvíslega tækni í þekkingarleit </w:t>
      </w:r>
    </w:p>
    <w:p w:rsidR="0098766C" w:rsidRPr="002B2139" w:rsidRDefault="0098766C" w:rsidP="000737E9">
      <w:pPr>
        <w:pStyle w:val="Enginbil"/>
        <w:numPr>
          <w:ilvl w:val="0"/>
          <w:numId w:val="3"/>
        </w:numPr>
        <w:tabs>
          <w:tab w:val="clear" w:pos="1069"/>
          <w:tab w:val="num" w:pos="709"/>
        </w:tabs>
        <w:ind w:left="851" w:hanging="425"/>
        <w:rPr>
          <w:rFonts w:ascii="Times New Roman" w:hAnsi="Times New Roman"/>
          <w:sz w:val="24"/>
          <w:szCs w:val="24"/>
        </w:rPr>
      </w:pPr>
      <w:r w:rsidRPr="002B2139">
        <w:rPr>
          <w:rFonts w:ascii="Times New Roman" w:hAnsi="Times New Roman"/>
          <w:sz w:val="24"/>
          <w:szCs w:val="24"/>
        </w:rPr>
        <w:t xml:space="preserve">geta miðlað upplýsingum á skapandi hátt </w:t>
      </w:r>
    </w:p>
    <w:p w:rsidR="0098766C" w:rsidRPr="002B2139" w:rsidRDefault="0098766C" w:rsidP="000737E9">
      <w:pPr>
        <w:pStyle w:val="Enginbil"/>
        <w:numPr>
          <w:ilvl w:val="0"/>
          <w:numId w:val="3"/>
        </w:numPr>
        <w:tabs>
          <w:tab w:val="clear" w:pos="1069"/>
          <w:tab w:val="num" w:pos="709"/>
        </w:tabs>
        <w:ind w:left="851" w:hanging="425"/>
        <w:rPr>
          <w:rFonts w:ascii="Times New Roman" w:hAnsi="Times New Roman"/>
          <w:sz w:val="24"/>
          <w:szCs w:val="24"/>
        </w:rPr>
      </w:pPr>
      <w:r w:rsidRPr="002B2139">
        <w:rPr>
          <w:rFonts w:ascii="Times New Roman" w:hAnsi="Times New Roman"/>
          <w:sz w:val="24"/>
          <w:szCs w:val="24"/>
        </w:rPr>
        <w:t>geta beitt tölum og upplýsingum sem varða daglegt líf</w:t>
      </w:r>
    </w:p>
    <w:p w:rsidR="0098766C" w:rsidRPr="002B2139" w:rsidRDefault="0098766C" w:rsidP="000737E9">
      <w:pPr>
        <w:pStyle w:val="Enginbil"/>
        <w:numPr>
          <w:ilvl w:val="0"/>
          <w:numId w:val="3"/>
        </w:numPr>
        <w:tabs>
          <w:tab w:val="clear" w:pos="1069"/>
          <w:tab w:val="num" w:pos="709"/>
        </w:tabs>
        <w:ind w:left="851" w:hanging="425"/>
        <w:rPr>
          <w:rFonts w:ascii="Times New Roman" w:hAnsi="Times New Roman"/>
          <w:sz w:val="24"/>
          <w:szCs w:val="24"/>
        </w:rPr>
      </w:pPr>
      <w:r w:rsidRPr="002B2139">
        <w:rPr>
          <w:rFonts w:ascii="Times New Roman" w:hAnsi="Times New Roman"/>
          <w:sz w:val="24"/>
          <w:szCs w:val="24"/>
        </w:rPr>
        <w:t>geta tjáð sig um tölur og upplýsingar sem varða daglegt líf</w:t>
      </w:r>
    </w:p>
    <w:p w:rsidR="0098766C" w:rsidRDefault="0098766C" w:rsidP="000737E9">
      <w:pPr>
        <w:pStyle w:val="Enginbil"/>
        <w:numPr>
          <w:ilvl w:val="0"/>
          <w:numId w:val="3"/>
        </w:numPr>
        <w:tabs>
          <w:tab w:val="clear" w:pos="1069"/>
          <w:tab w:val="num" w:pos="709"/>
        </w:tabs>
        <w:ind w:left="851" w:hanging="425"/>
        <w:rPr>
          <w:rFonts w:ascii="Times New Roman" w:hAnsi="Times New Roman"/>
          <w:sz w:val="24"/>
          <w:szCs w:val="24"/>
        </w:rPr>
      </w:pPr>
      <w:r w:rsidRPr="002B2139">
        <w:rPr>
          <w:rFonts w:ascii="Times New Roman" w:hAnsi="Times New Roman"/>
          <w:sz w:val="24"/>
          <w:szCs w:val="24"/>
        </w:rPr>
        <w:t>nýtt upplýsingar á ábyrgan hátt</w:t>
      </w:r>
    </w:p>
    <w:p w:rsidR="00C4164E" w:rsidRPr="003F092F" w:rsidRDefault="00C4164E" w:rsidP="00C4164E">
      <w:pPr>
        <w:pStyle w:val="Fyrirsgn2"/>
      </w:pPr>
      <w:r w:rsidRPr="003F092F">
        <w:t xml:space="preserve">Rammi að uppbyggingu </w:t>
      </w:r>
      <w:r>
        <w:t>kafla um námsgreinar og námssvið</w:t>
      </w:r>
    </w:p>
    <w:p w:rsidR="00C4164E" w:rsidRPr="003F092F" w:rsidRDefault="00C4164E" w:rsidP="00C4164E">
      <w:pPr>
        <w:rPr>
          <w:rFonts w:ascii="Times New Roman" w:hAnsi="Times New Roman"/>
          <w:sz w:val="24"/>
          <w:szCs w:val="24"/>
        </w:rPr>
      </w:pPr>
      <w:r>
        <w:rPr>
          <w:rFonts w:ascii="Times New Roman" w:hAnsi="Times New Roman"/>
          <w:sz w:val="24"/>
          <w:szCs w:val="24"/>
        </w:rPr>
        <w:t xml:space="preserve">Sérstakur kafli verður í aðalnámskránni um hverja námsgrein og námssvið sem tilgreind eru í grunnskólalögum. </w:t>
      </w:r>
      <w:r w:rsidRPr="003F092F">
        <w:rPr>
          <w:rFonts w:ascii="Times New Roman" w:hAnsi="Times New Roman"/>
          <w:sz w:val="24"/>
          <w:szCs w:val="24"/>
        </w:rPr>
        <w:t xml:space="preserve">Í köflunum um hverja námsgrein eða </w:t>
      </w:r>
      <w:r>
        <w:rPr>
          <w:rFonts w:ascii="Times New Roman" w:hAnsi="Times New Roman"/>
          <w:sz w:val="24"/>
          <w:szCs w:val="24"/>
        </w:rPr>
        <w:t>náms</w:t>
      </w:r>
      <w:r w:rsidRPr="003F092F">
        <w:rPr>
          <w:rFonts w:ascii="Times New Roman" w:hAnsi="Times New Roman"/>
          <w:sz w:val="24"/>
          <w:szCs w:val="24"/>
        </w:rPr>
        <w:t xml:space="preserve">svið </w:t>
      </w:r>
      <w:r>
        <w:rPr>
          <w:rFonts w:ascii="Times New Roman" w:hAnsi="Times New Roman"/>
          <w:sz w:val="24"/>
          <w:szCs w:val="24"/>
        </w:rPr>
        <w:t>verður</w:t>
      </w:r>
      <w:r w:rsidRPr="003F092F">
        <w:rPr>
          <w:rFonts w:ascii="Times New Roman" w:hAnsi="Times New Roman"/>
          <w:sz w:val="24"/>
          <w:szCs w:val="24"/>
        </w:rPr>
        <w:t xml:space="preserve"> fjallað um:</w:t>
      </w:r>
    </w:p>
    <w:p w:rsidR="00C4164E" w:rsidRPr="003F092F" w:rsidRDefault="00C4164E" w:rsidP="00C4164E">
      <w:pPr>
        <w:rPr>
          <w:rFonts w:ascii="Times New Roman" w:hAnsi="Times New Roman"/>
          <w:sz w:val="24"/>
          <w:szCs w:val="24"/>
        </w:rPr>
      </w:pPr>
      <w:r w:rsidRPr="003F092F">
        <w:rPr>
          <w:rFonts w:ascii="Times New Roman" w:hAnsi="Times New Roman"/>
          <w:i/>
          <w:sz w:val="24"/>
          <w:szCs w:val="24"/>
        </w:rPr>
        <w:t xml:space="preserve">Menntagildi greinarinnar og megintilgang. </w:t>
      </w:r>
      <w:r>
        <w:rPr>
          <w:rFonts w:ascii="Times New Roman" w:hAnsi="Times New Roman"/>
          <w:sz w:val="24"/>
          <w:szCs w:val="24"/>
        </w:rPr>
        <w:t>Tekið er</w:t>
      </w:r>
      <w:r w:rsidRPr="003F092F">
        <w:rPr>
          <w:rFonts w:ascii="Times New Roman" w:hAnsi="Times New Roman"/>
          <w:sz w:val="24"/>
          <w:szCs w:val="24"/>
        </w:rPr>
        <w:t xml:space="preserve"> mið af  menntastefnu almenns hluta </w:t>
      </w:r>
      <w:r>
        <w:rPr>
          <w:rFonts w:ascii="Times New Roman" w:hAnsi="Times New Roman"/>
          <w:sz w:val="24"/>
          <w:szCs w:val="24"/>
        </w:rPr>
        <w:t>aðal</w:t>
      </w:r>
      <w:r w:rsidRPr="003F092F">
        <w:rPr>
          <w:rFonts w:ascii="Times New Roman" w:hAnsi="Times New Roman"/>
          <w:sz w:val="24"/>
          <w:szCs w:val="24"/>
        </w:rPr>
        <w:t>námskrár</w:t>
      </w:r>
      <w:r>
        <w:rPr>
          <w:rFonts w:ascii="Times New Roman" w:hAnsi="Times New Roman"/>
          <w:sz w:val="24"/>
          <w:szCs w:val="24"/>
        </w:rPr>
        <w:t>.</w:t>
      </w:r>
    </w:p>
    <w:p w:rsidR="00C4164E" w:rsidRPr="00C55EE3" w:rsidRDefault="00C4164E" w:rsidP="00C4164E">
      <w:pPr>
        <w:rPr>
          <w:rFonts w:ascii="Times New Roman" w:hAnsi="Times New Roman"/>
          <w:sz w:val="24"/>
          <w:szCs w:val="24"/>
        </w:rPr>
      </w:pPr>
      <w:r w:rsidRPr="003F092F">
        <w:rPr>
          <w:rFonts w:ascii="Times New Roman" w:hAnsi="Times New Roman"/>
          <w:i/>
          <w:sz w:val="24"/>
          <w:szCs w:val="24"/>
        </w:rPr>
        <w:t xml:space="preserve">Kennsluaðferðir. </w:t>
      </w:r>
      <w:r w:rsidRPr="003F092F">
        <w:rPr>
          <w:rFonts w:ascii="Times New Roman" w:hAnsi="Times New Roman"/>
          <w:sz w:val="24"/>
          <w:szCs w:val="24"/>
        </w:rPr>
        <w:t>Gerð er grein fyrir þeim kennsluaðferðum sem eru einkennandi fyrir greinina eða sviðið</w:t>
      </w:r>
      <w:r>
        <w:rPr>
          <w:rFonts w:ascii="Times New Roman" w:hAnsi="Times New Roman"/>
          <w:sz w:val="24"/>
          <w:szCs w:val="24"/>
        </w:rPr>
        <w:t>.</w:t>
      </w:r>
      <w:r w:rsidRPr="00C55EE3">
        <w:rPr>
          <w:rFonts w:ascii="Times New Roman" w:hAnsi="Times New Roman"/>
          <w:sz w:val="24"/>
          <w:szCs w:val="24"/>
        </w:rPr>
        <w:t xml:space="preserve"> </w:t>
      </w:r>
    </w:p>
    <w:p w:rsidR="00C4164E" w:rsidRPr="003F092F" w:rsidRDefault="00C4164E" w:rsidP="00C4164E">
      <w:pPr>
        <w:rPr>
          <w:rFonts w:ascii="Times New Roman" w:hAnsi="Times New Roman"/>
          <w:sz w:val="24"/>
          <w:szCs w:val="24"/>
        </w:rPr>
      </w:pPr>
      <w:r w:rsidRPr="003F092F">
        <w:rPr>
          <w:rFonts w:ascii="Times New Roman" w:hAnsi="Times New Roman"/>
          <w:i/>
          <w:sz w:val="24"/>
          <w:szCs w:val="24"/>
        </w:rPr>
        <w:t>Námsmat</w:t>
      </w:r>
      <w:r w:rsidRPr="003F092F">
        <w:rPr>
          <w:rFonts w:ascii="Times New Roman" w:hAnsi="Times New Roman"/>
          <w:sz w:val="24"/>
          <w:szCs w:val="24"/>
        </w:rPr>
        <w:t>. Gerð er grein fyrir fjölbreyttum aðferðum við námsmat sem taka mið af megintilgangi og hæfniviðmiðum</w:t>
      </w:r>
      <w:r>
        <w:rPr>
          <w:rFonts w:ascii="Times New Roman" w:hAnsi="Times New Roman"/>
          <w:sz w:val="24"/>
          <w:szCs w:val="24"/>
        </w:rPr>
        <w:t>.</w:t>
      </w:r>
    </w:p>
    <w:p w:rsidR="00C4164E" w:rsidRPr="003F092F" w:rsidRDefault="00C4164E" w:rsidP="00C4164E">
      <w:pPr>
        <w:rPr>
          <w:rFonts w:ascii="Times New Roman" w:hAnsi="Times New Roman"/>
          <w:sz w:val="24"/>
          <w:szCs w:val="24"/>
        </w:rPr>
      </w:pPr>
      <w:r w:rsidRPr="003F092F">
        <w:rPr>
          <w:rFonts w:ascii="Times New Roman" w:hAnsi="Times New Roman"/>
          <w:i/>
          <w:sz w:val="24"/>
          <w:szCs w:val="24"/>
        </w:rPr>
        <w:t xml:space="preserve">Hæfniviðmið. </w:t>
      </w:r>
      <w:r w:rsidRPr="003F092F">
        <w:rPr>
          <w:rFonts w:ascii="Times New Roman" w:hAnsi="Times New Roman"/>
          <w:sz w:val="24"/>
          <w:szCs w:val="24"/>
        </w:rPr>
        <w:t xml:space="preserve"> Gerð er grein fyrir hæfniviðmiðum sem fela í sér þekkingu, leikni og viðhorf, sem stefnt er að við:</w:t>
      </w:r>
    </w:p>
    <w:p w:rsidR="00C4164E" w:rsidRPr="003F092F" w:rsidRDefault="00C4164E" w:rsidP="00C4164E">
      <w:pPr>
        <w:pStyle w:val="Mlsgreinlista"/>
        <w:numPr>
          <w:ilvl w:val="0"/>
          <w:numId w:val="11"/>
        </w:numPr>
        <w:rPr>
          <w:rFonts w:ascii="Times New Roman" w:hAnsi="Times New Roman"/>
          <w:sz w:val="24"/>
          <w:szCs w:val="24"/>
        </w:rPr>
      </w:pPr>
      <w:r w:rsidRPr="003F092F">
        <w:rPr>
          <w:rFonts w:ascii="Times New Roman" w:hAnsi="Times New Roman"/>
          <w:sz w:val="24"/>
          <w:szCs w:val="24"/>
        </w:rPr>
        <w:t>Lok 4. bekkjar</w:t>
      </w:r>
    </w:p>
    <w:p w:rsidR="00C4164E" w:rsidRPr="003F092F" w:rsidRDefault="00C4164E" w:rsidP="00C4164E">
      <w:pPr>
        <w:pStyle w:val="Mlsgreinlista"/>
        <w:numPr>
          <w:ilvl w:val="0"/>
          <w:numId w:val="11"/>
        </w:numPr>
        <w:rPr>
          <w:rFonts w:ascii="Times New Roman" w:hAnsi="Times New Roman"/>
          <w:sz w:val="24"/>
          <w:szCs w:val="24"/>
        </w:rPr>
      </w:pPr>
      <w:r w:rsidRPr="003F092F">
        <w:rPr>
          <w:rFonts w:ascii="Times New Roman" w:hAnsi="Times New Roman"/>
          <w:sz w:val="24"/>
          <w:szCs w:val="24"/>
        </w:rPr>
        <w:t xml:space="preserve">Lok 7. bekkjar </w:t>
      </w:r>
    </w:p>
    <w:p w:rsidR="00C4164E" w:rsidRPr="003F092F" w:rsidRDefault="00C4164E" w:rsidP="00C4164E">
      <w:pPr>
        <w:pStyle w:val="Mlsgreinlista"/>
        <w:numPr>
          <w:ilvl w:val="0"/>
          <w:numId w:val="11"/>
        </w:numPr>
        <w:rPr>
          <w:rFonts w:ascii="Times New Roman" w:hAnsi="Times New Roman"/>
          <w:sz w:val="24"/>
          <w:szCs w:val="24"/>
        </w:rPr>
      </w:pPr>
      <w:r>
        <w:rPr>
          <w:rFonts w:ascii="Times New Roman" w:hAnsi="Times New Roman"/>
          <w:sz w:val="24"/>
          <w:szCs w:val="24"/>
        </w:rPr>
        <w:t>Lok 10. b</w:t>
      </w:r>
      <w:r w:rsidRPr="003F092F">
        <w:rPr>
          <w:rFonts w:ascii="Times New Roman" w:hAnsi="Times New Roman"/>
          <w:sz w:val="24"/>
          <w:szCs w:val="24"/>
        </w:rPr>
        <w:t>ekkjar</w:t>
      </w:r>
    </w:p>
    <w:p w:rsidR="00C4164E" w:rsidRDefault="00C4164E" w:rsidP="00C4164E">
      <w:pPr>
        <w:rPr>
          <w:rFonts w:ascii="Times New Roman" w:hAnsi="Times New Roman"/>
          <w:sz w:val="24"/>
          <w:szCs w:val="24"/>
        </w:rPr>
      </w:pPr>
      <w:r w:rsidRPr="003F092F">
        <w:rPr>
          <w:rFonts w:ascii="Times New Roman" w:hAnsi="Times New Roman"/>
          <w:i/>
          <w:sz w:val="24"/>
          <w:szCs w:val="24"/>
        </w:rPr>
        <w:t>Önnur atriði</w:t>
      </w:r>
      <w:r w:rsidRPr="003F092F">
        <w:rPr>
          <w:rFonts w:ascii="Times New Roman" w:hAnsi="Times New Roman"/>
          <w:sz w:val="24"/>
          <w:szCs w:val="24"/>
        </w:rPr>
        <w:t xml:space="preserve"> sem varða sérstöðu greinarinnar eða greinasviðsins</w:t>
      </w:r>
      <w:r>
        <w:rPr>
          <w:rFonts w:ascii="Times New Roman" w:hAnsi="Times New Roman"/>
          <w:sz w:val="24"/>
          <w:szCs w:val="24"/>
        </w:rPr>
        <w:t>, t.d. samstarf heimila og skóla og mögulega nýtingu nærumhverfis</w:t>
      </w:r>
      <w:r w:rsidRPr="003F092F">
        <w:rPr>
          <w:rFonts w:ascii="Times New Roman" w:hAnsi="Times New Roman"/>
          <w:sz w:val="24"/>
          <w:szCs w:val="24"/>
        </w:rPr>
        <w:t>.</w:t>
      </w:r>
    </w:p>
    <w:p w:rsidR="00C4164E" w:rsidRPr="00C4164E" w:rsidRDefault="00C4164E" w:rsidP="00C4164E">
      <w:pPr>
        <w:rPr>
          <w:rFonts w:ascii="Times New Roman" w:hAnsi="Times New Roman"/>
          <w:sz w:val="24"/>
          <w:szCs w:val="24"/>
        </w:rPr>
      </w:pPr>
    </w:p>
    <w:p w:rsidR="00B605D5" w:rsidRPr="00FC3266" w:rsidRDefault="00FC3266" w:rsidP="00FC3266">
      <w:pPr>
        <w:pStyle w:val="Fyrirsgn1"/>
      </w:pPr>
      <w:bookmarkStart w:id="5" w:name="_Toc266869550"/>
      <w:r w:rsidRPr="00FC3266">
        <w:lastRenderedPageBreak/>
        <w:t xml:space="preserve">6.  </w:t>
      </w:r>
      <w:r w:rsidR="00B605D5" w:rsidRPr="00FC3266">
        <w:t>Nám og kennsla</w:t>
      </w:r>
      <w:bookmarkEnd w:id="5"/>
    </w:p>
    <w:p w:rsidR="00B605D5" w:rsidRDefault="00B605D5">
      <w:pPr>
        <w:pStyle w:val="Mlsgreinlista"/>
        <w:ind w:left="1065"/>
      </w:pPr>
    </w:p>
    <w:p w:rsidR="00B605D5" w:rsidRPr="004805BD" w:rsidRDefault="00B605D5" w:rsidP="00434BE4">
      <w:r w:rsidRPr="0021517C">
        <w:rPr>
          <w:rFonts w:ascii="Times New Roman" w:hAnsi="Times New Roman"/>
          <w:sz w:val="24"/>
          <w:szCs w:val="24"/>
        </w:rPr>
        <w:t>Í þessum kafla eru dreg</w:t>
      </w:r>
      <w:r>
        <w:rPr>
          <w:rFonts w:ascii="Times New Roman" w:hAnsi="Times New Roman"/>
          <w:sz w:val="24"/>
          <w:szCs w:val="24"/>
        </w:rPr>
        <w:t>nar</w:t>
      </w:r>
      <w:r w:rsidRPr="0021517C">
        <w:rPr>
          <w:rFonts w:ascii="Times New Roman" w:hAnsi="Times New Roman"/>
          <w:sz w:val="24"/>
          <w:szCs w:val="24"/>
        </w:rPr>
        <w:t xml:space="preserve"> fram megináherslur um nám og kennslu</w:t>
      </w:r>
      <w:r>
        <w:rPr>
          <w:rFonts w:ascii="Times New Roman" w:hAnsi="Times New Roman"/>
          <w:sz w:val="24"/>
          <w:szCs w:val="24"/>
        </w:rPr>
        <w:t xml:space="preserve">. </w:t>
      </w:r>
      <w:r w:rsidRPr="0021517C">
        <w:rPr>
          <w:rFonts w:ascii="Times New Roman" w:hAnsi="Times New Roman"/>
          <w:sz w:val="24"/>
          <w:szCs w:val="24"/>
        </w:rPr>
        <w:t xml:space="preserve">Þessi atriði eiga að </w:t>
      </w:r>
      <w:r>
        <w:rPr>
          <w:rFonts w:ascii="Times New Roman" w:hAnsi="Times New Roman"/>
          <w:sz w:val="24"/>
          <w:szCs w:val="24"/>
        </w:rPr>
        <w:t>vera leiðandi</w:t>
      </w:r>
      <w:r w:rsidRPr="0021517C">
        <w:rPr>
          <w:rFonts w:ascii="Times New Roman" w:hAnsi="Times New Roman"/>
          <w:sz w:val="24"/>
          <w:szCs w:val="24"/>
        </w:rPr>
        <w:t xml:space="preserve"> í skólastarfi og vera kennurum og</w:t>
      </w:r>
      <w:r w:rsidR="00C02635">
        <w:rPr>
          <w:rFonts w:ascii="Times New Roman" w:hAnsi="Times New Roman"/>
          <w:sz w:val="24"/>
          <w:szCs w:val="24"/>
        </w:rPr>
        <w:t xml:space="preserve"> stjórnendum skóla leiðsögn</w:t>
      </w:r>
      <w:r>
        <w:rPr>
          <w:rFonts w:ascii="Times New Roman" w:hAnsi="Times New Roman"/>
          <w:sz w:val="24"/>
          <w:szCs w:val="24"/>
        </w:rPr>
        <w:t xml:space="preserve"> </w:t>
      </w:r>
      <w:r w:rsidRPr="0021517C">
        <w:rPr>
          <w:rFonts w:ascii="Times New Roman" w:hAnsi="Times New Roman"/>
          <w:sz w:val="24"/>
          <w:szCs w:val="24"/>
        </w:rPr>
        <w:t>við ski</w:t>
      </w:r>
      <w:r>
        <w:rPr>
          <w:rFonts w:ascii="Times New Roman" w:hAnsi="Times New Roman"/>
          <w:sz w:val="24"/>
          <w:szCs w:val="24"/>
        </w:rPr>
        <w:t>pula</w:t>
      </w:r>
      <w:r w:rsidRPr="0021517C">
        <w:rPr>
          <w:rFonts w:ascii="Times New Roman" w:hAnsi="Times New Roman"/>
          <w:sz w:val="24"/>
          <w:szCs w:val="24"/>
        </w:rPr>
        <w:t xml:space="preserve">g náms og kennslu. </w:t>
      </w:r>
      <w:r w:rsidR="00C74D58">
        <w:rPr>
          <w:rFonts w:ascii="Times New Roman" w:hAnsi="Times New Roman"/>
          <w:sz w:val="24"/>
          <w:szCs w:val="24"/>
        </w:rPr>
        <w:t>Hver</w:t>
      </w:r>
      <w:r w:rsidRPr="0021517C">
        <w:rPr>
          <w:rFonts w:ascii="Times New Roman" w:hAnsi="Times New Roman"/>
          <w:sz w:val="24"/>
          <w:szCs w:val="24"/>
        </w:rPr>
        <w:t xml:space="preserve"> skóli </w:t>
      </w:r>
      <w:r w:rsidR="00C74D58">
        <w:rPr>
          <w:rFonts w:ascii="Times New Roman" w:hAnsi="Times New Roman"/>
          <w:sz w:val="24"/>
          <w:szCs w:val="24"/>
        </w:rPr>
        <w:t xml:space="preserve">útfærir þessi atriði </w:t>
      </w:r>
      <w:r w:rsidRPr="0021517C">
        <w:rPr>
          <w:rFonts w:ascii="Times New Roman" w:hAnsi="Times New Roman"/>
          <w:sz w:val="24"/>
          <w:szCs w:val="24"/>
        </w:rPr>
        <w:t xml:space="preserve">nánar í skólanámskrá og kennarar í undirbúningi og framkvæmd kennslu. </w:t>
      </w:r>
    </w:p>
    <w:p w:rsidR="00B605D5" w:rsidRDefault="00B605D5">
      <w:pPr>
        <w:pStyle w:val="Fyrirsgn2"/>
      </w:pPr>
      <w:r w:rsidRPr="000D719E">
        <w:t xml:space="preserve">Nám  við hæfi hvers og eins </w:t>
      </w:r>
    </w:p>
    <w:p w:rsidR="00B605D5" w:rsidRPr="000D719E" w:rsidRDefault="00B605D5" w:rsidP="000163FF">
      <w:pPr>
        <w:rPr>
          <w:rFonts w:ascii="Times New Roman" w:hAnsi="Times New Roman"/>
          <w:sz w:val="24"/>
          <w:szCs w:val="24"/>
        </w:rPr>
      </w:pPr>
      <w:r w:rsidRPr="000D719E">
        <w:rPr>
          <w:rFonts w:ascii="Times New Roman" w:hAnsi="Times New Roman"/>
          <w:sz w:val="24"/>
          <w:szCs w:val="24"/>
        </w:rPr>
        <w:t>Í 2. grein laga um grunnskóla er lögð áhersla á það meginhlutverk  grunnskólans að stuðla að alhli</w:t>
      </w:r>
      <w:r>
        <w:rPr>
          <w:rFonts w:ascii="Times New Roman" w:hAnsi="Times New Roman"/>
          <w:sz w:val="24"/>
          <w:szCs w:val="24"/>
        </w:rPr>
        <w:t>ða þroska allra nemenda. Í þessu</w:t>
      </w:r>
      <w:r w:rsidRPr="000D719E">
        <w:rPr>
          <w:rFonts w:ascii="Times New Roman" w:hAnsi="Times New Roman"/>
          <w:sz w:val="24"/>
          <w:szCs w:val="24"/>
        </w:rPr>
        <w:t xml:space="preserve"> felst krafan um að nám sé á forsendum hvers og eins nemanda og fari fram í hvetjandi námsumhverfi þar sem </w:t>
      </w:r>
      <w:r>
        <w:rPr>
          <w:rFonts w:ascii="Times New Roman" w:hAnsi="Times New Roman"/>
          <w:sz w:val="24"/>
          <w:szCs w:val="24"/>
        </w:rPr>
        <w:t>hann</w:t>
      </w:r>
      <w:r w:rsidRPr="000D719E">
        <w:rPr>
          <w:rFonts w:ascii="Times New Roman" w:hAnsi="Times New Roman"/>
          <w:sz w:val="24"/>
          <w:szCs w:val="24"/>
        </w:rPr>
        <w:t xml:space="preserve"> finn</w:t>
      </w:r>
      <w:r>
        <w:rPr>
          <w:rFonts w:ascii="Times New Roman" w:hAnsi="Times New Roman"/>
          <w:sz w:val="24"/>
          <w:szCs w:val="24"/>
        </w:rPr>
        <w:t>ur</w:t>
      </w:r>
      <w:r w:rsidRPr="000D719E">
        <w:rPr>
          <w:rFonts w:ascii="Times New Roman" w:hAnsi="Times New Roman"/>
          <w:sz w:val="24"/>
          <w:szCs w:val="24"/>
        </w:rPr>
        <w:t xml:space="preserve"> til öryggis og </w:t>
      </w:r>
      <w:r>
        <w:rPr>
          <w:rFonts w:ascii="Times New Roman" w:hAnsi="Times New Roman"/>
          <w:sz w:val="24"/>
          <w:szCs w:val="24"/>
        </w:rPr>
        <w:t xml:space="preserve">fær </w:t>
      </w:r>
      <w:r w:rsidRPr="000D719E">
        <w:rPr>
          <w:rFonts w:ascii="Times New Roman" w:hAnsi="Times New Roman"/>
          <w:sz w:val="24"/>
          <w:szCs w:val="24"/>
        </w:rPr>
        <w:t>n</w:t>
      </w:r>
      <w:r>
        <w:rPr>
          <w:rFonts w:ascii="Times New Roman" w:hAnsi="Times New Roman"/>
          <w:sz w:val="24"/>
          <w:szCs w:val="24"/>
        </w:rPr>
        <w:t xml:space="preserve">otið </w:t>
      </w:r>
      <w:r w:rsidRPr="000D719E">
        <w:rPr>
          <w:rFonts w:ascii="Times New Roman" w:hAnsi="Times New Roman"/>
          <w:sz w:val="24"/>
          <w:szCs w:val="24"/>
        </w:rPr>
        <w:t>hæfileika sinna.</w:t>
      </w:r>
    </w:p>
    <w:p w:rsidR="00B605D5" w:rsidRPr="000D719E" w:rsidRDefault="00B605D5" w:rsidP="000163FF">
      <w:pPr>
        <w:rPr>
          <w:rFonts w:ascii="Times New Roman" w:hAnsi="Times New Roman"/>
          <w:sz w:val="24"/>
          <w:szCs w:val="24"/>
        </w:rPr>
      </w:pPr>
      <w:r w:rsidRPr="000D719E">
        <w:rPr>
          <w:rFonts w:ascii="Times New Roman" w:hAnsi="Times New Roman"/>
          <w:sz w:val="24"/>
          <w:szCs w:val="24"/>
        </w:rPr>
        <w:t>Nám í grunnskóla tekur mið af þroska, persónugerð, hæfileik</w:t>
      </w:r>
      <w:r>
        <w:rPr>
          <w:rFonts w:ascii="Times New Roman" w:hAnsi="Times New Roman"/>
          <w:sz w:val="24"/>
          <w:szCs w:val="24"/>
        </w:rPr>
        <w:t xml:space="preserve">um, </w:t>
      </w:r>
      <w:r w:rsidRPr="000D719E">
        <w:rPr>
          <w:rFonts w:ascii="Times New Roman" w:hAnsi="Times New Roman"/>
          <w:sz w:val="24"/>
          <w:szCs w:val="24"/>
        </w:rPr>
        <w:t>getu og áhugasviði hvers og eins.  Við  allt skipulag skólastarf</w:t>
      </w:r>
      <w:r w:rsidR="00E75327">
        <w:rPr>
          <w:rFonts w:ascii="Times New Roman" w:hAnsi="Times New Roman"/>
          <w:sz w:val="24"/>
          <w:szCs w:val="24"/>
        </w:rPr>
        <w:t>s</w:t>
      </w:r>
      <w:r w:rsidRPr="000D719E">
        <w:rPr>
          <w:rFonts w:ascii="Times New Roman" w:hAnsi="Times New Roman"/>
          <w:sz w:val="24"/>
          <w:szCs w:val="24"/>
        </w:rPr>
        <w:t xml:space="preserve"> og kennslu ber að leggja þessi atriði til grundvallar. Það gerir kröfur um að kennari  leggi sig fram um að  kynnast hverj</w:t>
      </w:r>
      <w:r w:rsidR="00E75327">
        <w:rPr>
          <w:rFonts w:ascii="Times New Roman" w:hAnsi="Times New Roman"/>
          <w:sz w:val="24"/>
          <w:szCs w:val="24"/>
        </w:rPr>
        <w:t>um þeim nemanda sem hann kenni</w:t>
      </w:r>
      <w:r w:rsidR="00B72DEA">
        <w:rPr>
          <w:rFonts w:ascii="Times New Roman" w:hAnsi="Times New Roman"/>
          <w:sz w:val="24"/>
          <w:szCs w:val="24"/>
        </w:rPr>
        <w:t>r,</w:t>
      </w:r>
      <w:r w:rsidR="00E75327">
        <w:rPr>
          <w:rFonts w:ascii="Times New Roman" w:hAnsi="Times New Roman"/>
          <w:sz w:val="24"/>
          <w:szCs w:val="24"/>
        </w:rPr>
        <w:t xml:space="preserve"> meta stöðu hans í námi og </w:t>
      </w:r>
      <w:r>
        <w:rPr>
          <w:rFonts w:ascii="Times New Roman" w:hAnsi="Times New Roman"/>
          <w:sz w:val="24"/>
          <w:szCs w:val="24"/>
        </w:rPr>
        <w:t>aðhaf</w:t>
      </w:r>
      <w:r w:rsidR="00C74D58">
        <w:rPr>
          <w:rFonts w:ascii="Times New Roman" w:hAnsi="Times New Roman"/>
          <w:sz w:val="24"/>
          <w:szCs w:val="24"/>
        </w:rPr>
        <w:t>a</w:t>
      </w:r>
      <w:r>
        <w:rPr>
          <w:rFonts w:ascii="Times New Roman" w:hAnsi="Times New Roman"/>
          <w:sz w:val="24"/>
          <w:szCs w:val="24"/>
        </w:rPr>
        <w:t xml:space="preserve"> bæði nemanda</w:t>
      </w:r>
      <w:r w:rsidRPr="000D719E">
        <w:rPr>
          <w:rFonts w:ascii="Times New Roman" w:hAnsi="Times New Roman"/>
          <w:sz w:val="24"/>
          <w:szCs w:val="24"/>
        </w:rPr>
        <w:t xml:space="preserve"> og foreldra hans með í ráðum um tilhögun kennslunnar.  </w:t>
      </w:r>
    </w:p>
    <w:p w:rsidR="00B605D5" w:rsidRDefault="00B605D5">
      <w:pPr>
        <w:pStyle w:val="Fyrirsgn2"/>
      </w:pPr>
      <w:r w:rsidRPr="000D719E">
        <w:t>Jöfn tækifæri til náms</w:t>
      </w:r>
    </w:p>
    <w:p w:rsidR="00B605D5" w:rsidRDefault="00B605D5" w:rsidP="000163FF">
      <w:pPr>
        <w:rPr>
          <w:rFonts w:ascii="Times New Roman" w:hAnsi="Times New Roman"/>
          <w:sz w:val="24"/>
          <w:szCs w:val="24"/>
        </w:rPr>
      </w:pPr>
      <w:r w:rsidRPr="000D719E">
        <w:rPr>
          <w:rFonts w:ascii="Times New Roman" w:hAnsi="Times New Roman"/>
          <w:sz w:val="24"/>
          <w:szCs w:val="24"/>
        </w:rPr>
        <w:t>Í grunnskóla eiga allir nemendur rétt á að stunda nám við sitt hæfi. Tækifærin eiga að vera jöfn óháð atgervi og aðstæðum hvers og eins. Þess er því gætt að tækifærin ráðist ekki af því hvort nemandi er af íslensku bergi br</w:t>
      </w:r>
      <w:r>
        <w:rPr>
          <w:rFonts w:ascii="Times New Roman" w:hAnsi="Times New Roman"/>
          <w:sz w:val="24"/>
          <w:szCs w:val="24"/>
        </w:rPr>
        <w:t>otinn eða af erlendum uppruna. Þ</w:t>
      </w:r>
      <w:r w:rsidRPr="000D719E">
        <w:rPr>
          <w:rFonts w:ascii="Times New Roman" w:hAnsi="Times New Roman"/>
          <w:sz w:val="24"/>
          <w:szCs w:val="24"/>
        </w:rPr>
        <w:t>au eru óháð því hvort um drengi e</w:t>
      </w:r>
      <w:r>
        <w:rPr>
          <w:rFonts w:ascii="Times New Roman" w:hAnsi="Times New Roman"/>
          <w:sz w:val="24"/>
          <w:szCs w:val="24"/>
        </w:rPr>
        <w:t>ða stúlkur er að ræða, hvar nema</w:t>
      </w:r>
      <w:r w:rsidRPr="000D719E">
        <w:rPr>
          <w:rFonts w:ascii="Times New Roman" w:hAnsi="Times New Roman"/>
          <w:sz w:val="24"/>
          <w:szCs w:val="24"/>
        </w:rPr>
        <w:t>ndi býr, hverrar stéttar hann er, hvaða trú</w:t>
      </w:r>
      <w:r>
        <w:rPr>
          <w:rFonts w:ascii="Times New Roman" w:hAnsi="Times New Roman"/>
          <w:sz w:val="24"/>
          <w:szCs w:val="24"/>
        </w:rPr>
        <w:t>arbrögð hann aðhyllist</w:t>
      </w:r>
      <w:r w:rsidRPr="000D719E">
        <w:rPr>
          <w:rFonts w:ascii="Times New Roman" w:hAnsi="Times New Roman"/>
          <w:sz w:val="24"/>
          <w:szCs w:val="24"/>
        </w:rPr>
        <w:t xml:space="preserve">, </w:t>
      </w:r>
      <w:r>
        <w:rPr>
          <w:rFonts w:ascii="Times New Roman" w:hAnsi="Times New Roman"/>
          <w:sz w:val="24"/>
          <w:szCs w:val="24"/>
        </w:rPr>
        <w:t xml:space="preserve">óháð </w:t>
      </w:r>
      <w:r w:rsidRPr="000D719E">
        <w:rPr>
          <w:rFonts w:ascii="Times New Roman" w:hAnsi="Times New Roman"/>
          <w:sz w:val="24"/>
          <w:szCs w:val="24"/>
        </w:rPr>
        <w:t>kynhneigð</w:t>
      </w:r>
      <w:r>
        <w:rPr>
          <w:rFonts w:ascii="Times New Roman" w:hAnsi="Times New Roman"/>
          <w:sz w:val="24"/>
          <w:szCs w:val="24"/>
        </w:rPr>
        <w:t xml:space="preserve">, </w:t>
      </w:r>
      <w:r w:rsidRPr="000D719E">
        <w:rPr>
          <w:rFonts w:ascii="Times New Roman" w:hAnsi="Times New Roman"/>
          <w:sz w:val="24"/>
          <w:szCs w:val="24"/>
        </w:rPr>
        <w:t>hvernig heil</w:t>
      </w:r>
      <w:r>
        <w:rPr>
          <w:rFonts w:ascii="Times New Roman" w:hAnsi="Times New Roman"/>
          <w:sz w:val="24"/>
          <w:szCs w:val="24"/>
        </w:rPr>
        <w:t>s</w:t>
      </w:r>
      <w:r w:rsidRPr="000D719E">
        <w:rPr>
          <w:rFonts w:ascii="Times New Roman" w:hAnsi="Times New Roman"/>
          <w:sz w:val="24"/>
          <w:szCs w:val="24"/>
        </w:rPr>
        <w:t>ufari hans er háttað eða hvort hann býr við fötlun</w:t>
      </w:r>
      <w:r w:rsidR="00E75327">
        <w:rPr>
          <w:rFonts w:ascii="Times New Roman" w:hAnsi="Times New Roman"/>
          <w:sz w:val="24"/>
          <w:szCs w:val="24"/>
        </w:rPr>
        <w:t xml:space="preserve"> og stöðu </w:t>
      </w:r>
      <w:r w:rsidR="00C74D58">
        <w:rPr>
          <w:rFonts w:ascii="Times New Roman" w:hAnsi="Times New Roman"/>
          <w:sz w:val="24"/>
          <w:szCs w:val="24"/>
        </w:rPr>
        <w:t xml:space="preserve">hans </w:t>
      </w:r>
      <w:r w:rsidR="00E75327">
        <w:rPr>
          <w:rFonts w:ascii="Times New Roman" w:hAnsi="Times New Roman"/>
          <w:sz w:val="24"/>
          <w:szCs w:val="24"/>
        </w:rPr>
        <w:t>að öðru leyti</w:t>
      </w:r>
      <w:r w:rsidRPr="000D719E">
        <w:rPr>
          <w:rFonts w:ascii="Times New Roman" w:hAnsi="Times New Roman"/>
          <w:sz w:val="24"/>
          <w:szCs w:val="24"/>
        </w:rPr>
        <w:t xml:space="preserve">. </w:t>
      </w:r>
    </w:p>
    <w:p w:rsidR="00B605D5" w:rsidRDefault="00B605D5">
      <w:pPr>
        <w:pStyle w:val="Fyrirsgn2"/>
      </w:pPr>
      <w:r w:rsidRPr="0068313A">
        <w:t>Skóli án aðgreiningar</w:t>
      </w:r>
    </w:p>
    <w:p w:rsidR="00B605D5" w:rsidRPr="003E630E" w:rsidRDefault="00B605D5" w:rsidP="003E630E">
      <w:pPr>
        <w:rPr>
          <w:rFonts w:ascii="Times New Roman" w:eastAsia="MS Mincho" w:hAnsi="Times New Roman"/>
          <w:sz w:val="24"/>
          <w:szCs w:val="24"/>
        </w:rPr>
      </w:pPr>
      <w:r w:rsidRPr="00DF51A6">
        <w:rPr>
          <w:rFonts w:ascii="Times New Roman" w:hAnsi="Times New Roman"/>
          <w:sz w:val="24"/>
          <w:szCs w:val="24"/>
        </w:rPr>
        <w:t xml:space="preserve">Á grunnskólastigi eiga allir nemendur rétt á að stunda skyldunám í heimaskóla </w:t>
      </w:r>
      <w:r>
        <w:rPr>
          <w:rFonts w:ascii="Times New Roman" w:hAnsi="Times New Roman"/>
          <w:sz w:val="24"/>
          <w:szCs w:val="24"/>
        </w:rPr>
        <w:t xml:space="preserve">án aðgreiningar </w:t>
      </w:r>
      <w:r w:rsidRPr="00DF51A6">
        <w:rPr>
          <w:rFonts w:ascii="Times New Roman" w:hAnsi="Times New Roman"/>
          <w:sz w:val="24"/>
          <w:szCs w:val="24"/>
        </w:rPr>
        <w:t xml:space="preserve">nema foreldrar og sérfræðingar skóla meti aðstæður nemandans þannig að honum sé fyrir bestu að vera í sérskóla </w:t>
      </w:r>
      <w:r w:rsidRPr="0021517C">
        <w:rPr>
          <w:rFonts w:ascii="Times New Roman" w:hAnsi="Times New Roman"/>
          <w:sz w:val="24"/>
          <w:szCs w:val="24"/>
        </w:rPr>
        <w:t>eða heilsu</w:t>
      </w:r>
      <w:r w:rsidRPr="00DF51A6">
        <w:rPr>
          <w:rFonts w:ascii="Times New Roman" w:hAnsi="Times New Roman"/>
          <w:sz w:val="24"/>
          <w:szCs w:val="24"/>
        </w:rPr>
        <w:t xml:space="preserve"> </w:t>
      </w:r>
      <w:r>
        <w:rPr>
          <w:rFonts w:ascii="Times New Roman" w:hAnsi="Times New Roman"/>
          <w:sz w:val="24"/>
          <w:szCs w:val="24"/>
        </w:rPr>
        <w:t xml:space="preserve">hans </w:t>
      </w:r>
      <w:r w:rsidRPr="00DF51A6">
        <w:rPr>
          <w:rFonts w:ascii="Times New Roman" w:hAnsi="Times New Roman"/>
          <w:sz w:val="24"/>
          <w:szCs w:val="24"/>
        </w:rPr>
        <w:t>sé þannig farið að ekki verði komist hjá vistun fjarri heimili.</w:t>
      </w:r>
      <w:r>
        <w:rPr>
          <w:rFonts w:ascii="Times New Roman" w:hAnsi="Times New Roman"/>
          <w:sz w:val="24"/>
          <w:szCs w:val="24"/>
        </w:rPr>
        <w:t xml:space="preserve"> Í þessum efnum ráða hagsmunir barnsins.</w:t>
      </w:r>
      <w:r w:rsidRPr="00DF51A6">
        <w:rPr>
          <w:rFonts w:ascii="Times New Roman" w:hAnsi="Times New Roman"/>
          <w:sz w:val="24"/>
          <w:szCs w:val="24"/>
        </w:rPr>
        <w:t xml:space="preserve"> </w:t>
      </w:r>
      <w:r w:rsidRPr="003E630E">
        <w:rPr>
          <w:rFonts w:ascii="Times New Roman" w:eastAsia="MS Mincho" w:hAnsi="Times New Roman"/>
          <w:sz w:val="24"/>
          <w:szCs w:val="24"/>
        </w:rPr>
        <w:t xml:space="preserve">Með skóla án aðgreiningar er átt við grunnskóla í heimabyggð eða nærumhverfi nemenda þar sem komið er til móts við náms- og félagslegar þarfir </w:t>
      </w:r>
      <w:r>
        <w:rPr>
          <w:rFonts w:ascii="Times New Roman" w:eastAsia="MS Mincho" w:hAnsi="Times New Roman"/>
          <w:sz w:val="24"/>
          <w:szCs w:val="24"/>
        </w:rPr>
        <w:t>þeirra</w:t>
      </w:r>
      <w:r w:rsidRPr="003E630E">
        <w:rPr>
          <w:rFonts w:ascii="Times New Roman" w:eastAsia="MS Mincho" w:hAnsi="Times New Roman"/>
          <w:sz w:val="24"/>
          <w:szCs w:val="24"/>
        </w:rPr>
        <w:t xml:space="preserve"> í almennu skólastarfi með manngildi, lýðræði og félagslegt réttlæti að leiðarljósi.</w:t>
      </w:r>
    </w:p>
    <w:p w:rsidR="00B605D5" w:rsidRDefault="00B605D5" w:rsidP="00813028">
      <w:pPr>
        <w:rPr>
          <w:rFonts w:ascii="Times New Roman" w:hAnsi="Times New Roman"/>
          <w:sz w:val="24"/>
          <w:szCs w:val="24"/>
        </w:rPr>
      </w:pPr>
      <w:r w:rsidRPr="000D719E">
        <w:rPr>
          <w:rFonts w:ascii="Times New Roman" w:hAnsi="Times New Roman"/>
          <w:sz w:val="24"/>
          <w:szCs w:val="24"/>
        </w:rPr>
        <w:t xml:space="preserve">Skyldunám fer fram í almennum grunnskólum sem öll börn eiga rétt á að sækja. Þar ber að skipuleggja nám í samræmi við þarfir hvers og eins. Nemendahópur í grunnskóla er fjölbreyttur og þarfir þeirra mismunandi. </w:t>
      </w:r>
      <w:r w:rsidRPr="003E630E">
        <w:rPr>
          <w:rFonts w:ascii="Times New Roman" w:hAnsi="Times New Roman"/>
          <w:sz w:val="24"/>
          <w:szCs w:val="24"/>
        </w:rPr>
        <w:t>Sveitarfélög skulu sjá til þess að skólaskyld börn, sem lögheimili eiga í sveitarfélaginu eða eru vistuð hjá fósturforeldrum sem lögheimili eiga í sveitarfélaginu, fái sérstakan stuðning í skólastarfi í samræmi við sérþarfir þeirra</w:t>
      </w:r>
      <w:r>
        <w:rPr>
          <w:rFonts w:ascii="Times New Roman" w:hAnsi="Times New Roman"/>
          <w:sz w:val="24"/>
          <w:szCs w:val="24"/>
        </w:rPr>
        <w:t xml:space="preserve"> eins og þær eru metnar</w:t>
      </w:r>
      <w:r w:rsidRPr="003E630E">
        <w:rPr>
          <w:rFonts w:ascii="Times New Roman" w:hAnsi="Times New Roman"/>
          <w:sz w:val="24"/>
          <w:szCs w:val="24"/>
        </w:rPr>
        <w:t>.</w:t>
      </w:r>
      <w:r>
        <w:rPr>
          <w:rFonts w:ascii="Times New Roman" w:hAnsi="Times New Roman"/>
          <w:sz w:val="24"/>
          <w:szCs w:val="24"/>
        </w:rPr>
        <w:t xml:space="preserve"> </w:t>
      </w:r>
      <w:r w:rsidRPr="003E630E">
        <w:rPr>
          <w:rFonts w:ascii="Times New Roman" w:eastAsia="MS Mincho" w:hAnsi="Times New Roman"/>
          <w:sz w:val="24"/>
          <w:szCs w:val="24"/>
        </w:rPr>
        <w:t xml:space="preserve">Nemendur með sérþarfir teljast þeir sem eiga erfitt með nám sökum sértækra námsörðugleika, tilfinningalegra eða félagslegra erfiðleika og/eða fötlunar, sbr. 2. gr. laga um </w:t>
      </w:r>
      <w:r w:rsidRPr="003E630E">
        <w:rPr>
          <w:rFonts w:ascii="Times New Roman" w:eastAsia="MS Mincho" w:hAnsi="Times New Roman"/>
          <w:sz w:val="24"/>
          <w:szCs w:val="24"/>
        </w:rPr>
        <w:lastRenderedPageBreak/>
        <w:t xml:space="preserve">málefni fatlaðra nr. 59/1992, nemendur með leshömlun, langveikir nemendur, nemendur með þroskaröskun, geðraskanir og aðrir nemendur með heilsutengdar sérþarfir. </w:t>
      </w:r>
    </w:p>
    <w:p w:rsidR="00B605D5" w:rsidRPr="00D94F36" w:rsidRDefault="00B605D5" w:rsidP="00D94F36">
      <w:pPr>
        <w:pStyle w:val="aTexti"/>
        <w:ind w:left="0"/>
        <w:rPr>
          <w:rFonts w:ascii="Times New Roman" w:hAnsi="Times New Roman"/>
          <w:sz w:val="24"/>
        </w:rPr>
      </w:pPr>
      <w:r>
        <w:rPr>
          <w:rFonts w:ascii="Times New Roman" w:hAnsi="Times New Roman"/>
          <w:sz w:val="24"/>
        </w:rPr>
        <w:t xml:space="preserve">Bráðgerir nemendur </w:t>
      </w:r>
      <w:r w:rsidRPr="007F3A4A">
        <w:rPr>
          <w:rFonts w:ascii="Times New Roman" w:hAnsi="Times New Roman"/>
          <w:sz w:val="24"/>
        </w:rPr>
        <w:t>og nemendur, sem búa yfir sérhæfileikum á vissum sviðum, eiga rétt á að fá námstækifæri við sitt hæfi. Þeir eiga að fá tækifæri til að þroska sérhæfileika sína og nýta tímann til hins ýtrasta með því að glíma við fleiri og flóknari markmið og krefjandi nám</w:t>
      </w:r>
      <w:r w:rsidR="00B845DB">
        <w:rPr>
          <w:rFonts w:ascii="Times New Roman" w:hAnsi="Times New Roman"/>
          <w:sz w:val="24"/>
        </w:rPr>
        <w:t xml:space="preserve"> á eigin forsendum</w:t>
      </w:r>
      <w:r w:rsidRPr="007F3A4A">
        <w:rPr>
          <w:rFonts w:ascii="Times New Roman" w:hAnsi="Times New Roman"/>
          <w:sz w:val="24"/>
        </w:rPr>
        <w:t>.</w:t>
      </w:r>
    </w:p>
    <w:p w:rsidR="00B605D5" w:rsidRDefault="00B605D5" w:rsidP="00AB6FDC">
      <w:pPr>
        <w:pStyle w:val="Fyrirsgn2"/>
      </w:pPr>
      <w:r w:rsidRPr="000D719E">
        <w:t xml:space="preserve">Nemendur njóti bernsku sinnar </w:t>
      </w:r>
    </w:p>
    <w:p w:rsidR="00B605D5" w:rsidRDefault="00B605D5" w:rsidP="00B12611">
      <w:pPr>
        <w:rPr>
          <w:rFonts w:ascii="Times New Roman" w:hAnsi="Times New Roman"/>
          <w:sz w:val="24"/>
          <w:szCs w:val="24"/>
        </w:rPr>
      </w:pPr>
      <w:r w:rsidRPr="00B12611">
        <w:rPr>
          <w:rFonts w:ascii="Times New Roman" w:hAnsi="Times New Roman"/>
          <w:sz w:val="24"/>
          <w:szCs w:val="24"/>
        </w:rPr>
        <w:t>Skólinn á að vera griðastaður barna þar sem þau finna til öryggis, fá tækifæri til að þroska og nýta hæfileika sína og njóta bernsku sinnar. Bernsku- og æskuárin eru mikilvægt skeið í ævi hvers einstaklings. Hver skóladagur og hver kennslustund ber í sér þroskamöguleika sem nýta þarf til fulls. Mikilvægt er að halda við eðlislæg</w:t>
      </w:r>
      <w:r w:rsidR="00B845DB">
        <w:rPr>
          <w:rFonts w:ascii="Times New Roman" w:hAnsi="Times New Roman"/>
          <w:sz w:val="24"/>
          <w:szCs w:val="24"/>
        </w:rPr>
        <w:t>ri</w:t>
      </w:r>
      <w:r w:rsidRPr="00B12611">
        <w:rPr>
          <w:rFonts w:ascii="Times New Roman" w:hAnsi="Times New Roman"/>
          <w:sz w:val="24"/>
          <w:szCs w:val="24"/>
        </w:rPr>
        <w:t xml:space="preserve"> forvitni barnsins, hún er ein mikilvægasta forsenda alls náms. Leikurinn er leið ungra barna til að læra á heiminn og læra um heiminn. Miklu skiptir að leiknum sem námsaðferð sé gert hátt undir höfði í grunnskóla og sú áhersla einskorðist ekki við yngstu nemendurna. Í þessum rétti felst einnig að bernsku- og æskuárin hafa tilgang í sjálfu sér en eru ekki eingöngu undirbúningur frekara náms og starfa. Nemendur eiga rétt á því að koma sjónarmiðum sínum á framfæri varðandi námsumhverfi, námstilhögun, fyrirkomulag skólastarfs og aðrar ákvarðanir sem snerta þá. Taka skal tillit til sjónarmiða þeirra eftir föngum.</w:t>
      </w:r>
    </w:p>
    <w:p w:rsidR="00B605D5" w:rsidRPr="003761F1" w:rsidRDefault="00C02635" w:rsidP="00B20AAB">
      <w:pPr>
        <w:pStyle w:val="Fyrirsgn2"/>
      </w:pPr>
      <w:r>
        <w:t>S</w:t>
      </w:r>
      <w:r w:rsidR="00B605D5" w:rsidRPr="003761F1">
        <w:t>kólabragur</w:t>
      </w:r>
    </w:p>
    <w:p w:rsidR="00FA774C" w:rsidRDefault="00C06FB9" w:rsidP="00B12611">
      <w:pPr>
        <w:rPr>
          <w:rFonts w:ascii="Tms Rmn" w:hAnsi="Tms Rmn" w:cs="Tms Rmn"/>
          <w:bCs/>
          <w:color w:val="000000"/>
          <w:sz w:val="24"/>
          <w:szCs w:val="24"/>
        </w:rPr>
      </w:pPr>
      <w:r>
        <w:rPr>
          <w:rFonts w:ascii="Times New Roman" w:hAnsi="Times New Roman"/>
          <w:sz w:val="24"/>
          <w:szCs w:val="24"/>
        </w:rPr>
        <w:t>N</w:t>
      </w:r>
      <w:r w:rsidRPr="003761F1">
        <w:rPr>
          <w:rFonts w:ascii="Times New Roman" w:hAnsi="Times New Roman"/>
          <w:sz w:val="24"/>
          <w:szCs w:val="24"/>
        </w:rPr>
        <w:t xml:space="preserve">emendur þurfa að tileinka sér í daglegu lífi </w:t>
      </w:r>
      <w:r>
        <w:rPr>
          <w:rFonts w:ascii="Times New Roman" w:hAnsi="Times New Roman"/>
          <w:sz w:val="24"/>
          <w:szCs w:val="24"/>
        </w:rPr>
        <w:t xml:space="preserve">ýmsa þætti </w:t>
      </w:r>
      <w:r w:rsidRPr="003761F1">
        <w:rPr>
          <w:rFonts w:ascii="Times New Roman" w:hAnsi="Times New Roman"/>
          <w:sz w:val="24"/>
          <w:szCs w:val="24"/>
        </w:rPr>
        <w:t>til þess að vera virkir þátttakendur í lýðræðisþjóðfélagi</w:t>
      </w:r>
      <w:r>
        <w:rPr>
          <w:rFonts w:ascii="Times New Roman" w:hAnsi="Times New Roman"/>
          <w:sz w:val="24"/>
          <w:szCs w:val="24"/>
        </w:rPr>
        <w:t>, þ. á m. s</w:t>
      </w:r>
      <w:r w:rsidR="00B605D5" w:rsidRPr="003761F1">
        <w:rPr>
          <w:rFonts w:ascii="Times New Roman" w:hAnsi="Times New Roman"/>
          <w:sz w:val="24"/>
          <w:szCs w:val="24"/>
        </w:rPr>
        <w:t>amskiptahæfni, virðing</w:t>
      </w:r>
      <w:r>
        <w:rPr>
          <w:rFonts w:ascii="Times New Roman" w:hAnsi="Times New Roman"/>
          <w:sz w:val="24"/>
          <w:szCs w:val="24"/>
        </w:rPr>
        <w:t>u</w:t>
      </w:r>
      <w:r w:rsidR="00B605D5" w:rsidRPr="003761F1">
        <w:rPr>
          <w:rFonts w:ascii="Times New Roman" w:hAnsi="Times New Roman"/>
          <w:sz w:val="24"/>
          <w:szCs w:val="24"/>
        </w:rPr>
        <w:t>, umburðarlyndi og skilning á uppbyggingu lýðræðislegs þjóðfélags</w:t>
      </w:r>
      <w:r>
        <w:rPr>
          <w:rFonts w:ascii="Times New Roman" w:hAnsi="Times New Roman"/>
          <w:sz w:val="24"/>
          <w:szCs w:val="24"/>
        </w:rPr>
        <w:t>.</w:t>
      </w:r>
      <w:r w:rsidR="00EE61CD">
        <w:rPr>
          <w:rFonts w:ascii="Times New Roman" w:hAnsi="Times New Roman"/>
          <w:sz w:val="24"/>
          <w:szCs w:val="24"/>
        </w:rPr>
        <w:t xml:space="preserve"> </w:t>
      </w:r>
      <w:r w:rsidR="00FA774C">
        <w:rPr>
          <w:rFonts w:ascii="Times New Roman" w:hAnsi="Times New Roman"/>
          <w:sz w:val="24"/>
          <w:szCs w:val="24"/>
        </w:rPr>
        <w:t xml:space="preserve">Nemendur þurfa að læra að </w:t>
      </w:r>
      <w:r w:rsidR="00FA774C" w:rsidRPr="003761F1">
        <w:rPr>
          <w:rFonts w:ascii="Times New Roman" w:hAnsi="Times New Roman"/>
          <w:sz w:val="24"/>
          <w:szCs w:val="24"/>
        </w:rPr>
        <w:t>umgangast hvern annan í sátt og samlyndi</w:t>
      </w:r>
      <w:r w:rsidR="00FA774C" w:rsidRPr="003761F1">
        <w:rPr>
          <w:rFonts w:ascii="Times New Roman" w:hAnsi="Times New Roman"/>
          <w:sz w:val="24"/>
        </w:rPr>
        <w:t xml:space="preserve"> og taka  ábyrgð á eigin</w:t>
      </w:r>
      <w:r w:rsidR="00645260">
        <w:rPr>
          <w:rFonts w:ascii="Times New Roman" w:hAnsi="Times New Roman"/>
          <w:sz w:val="24"/>
        </w:rPr>
        <w:t xml:space="preserve"> framkomu og</w:t>
      </w:r>
      <w:r w:rsidR="00FA774C" w:rsidRPr="003761F1">
        <w:rPr>
          <w:rFonts w:ascii="Times New Roman" w:hAnsi="Times New Roman"/>
          <w:sz w:val="24"/>
        </w:rPr>
        <w:t xml:space="preserve"> hegðum</w:t>
      </w:r>
      <w:r w:rsidR="00FA774C">
        <w:rPr>
          <w:rFonts w:ascii="Times New Roman" w:hAnsi="Times New Roman"/>
          <w:sz w:val="24"/>
        </w:rPr>
        <w:t>.</w:t>
      </w:r>
      <w:r w:rsidR="00B605D5" w:rsidRPr="003761F1">
        <w:rPr>
          <w:rFonts w:ascii="Times New Roman" w:hAnsi="Times New Roman"/>
          <w:sz w:val="24"/>
          <w:szCs w:val="24"/>
        </w:rPr>
        <w:t xml:space="preserve"> Til þess að svo megi verða ber starfsfólki skólans </w:t>
      </w:r>
      <w:r w:rsidR="00645260" w:rsidRPr="003761F1">
        <w:rPr>
          <w:rFonts w:ascii="Times New Roman" w:hAnsi="Times New Roman"/>
          <w:sz w:val="24"/>
          <w:szCs w:val="24"/>
        </w:rPr>
        <w:t xml:space="preserve">í hvívetna </w:t>
      </w:r>
      <w:r w:rsidR="00B605D5" w:rsidRPr="003761F1">
        <w:rPr>
          <w:rFonts w:ascii="Times New Roman" w:hAnsi="Times New Roman"/>
          <w:sz w:val="24"/>
          <w:szCs w:val="24"/>
        </w:rPr>
        <w:t xml:space="preserve">að stuðla að góðum starfsanda </w:t>
      </w:r>
      <w:r w:rsidR="00645260">
        <w:rPr>
          <w:rFonts w:ascii="Times New Roman" w:hAnsi="Times New Roman"/>
          <w:sz w:val="24"/>
          <w:szCs w:val="24"/>
        </w:rPr>
        <w:t xml:space="preserve">og gagnvæmri virðingu allra </w:t>
      </w:r>
      <w:r w:rsidR="00B605D5" w:rsidRPr="003761F1">
        <w:rPr>
          <w:rFonts w:ascii="Times New Roman" w:hAnsi="Times New Roman"/>
          <w:sz w:val="24"/>
          <w:szCs w:val="24"/>
        </w:rPr>
        <w:t xml:space="preserve">í skólanum í samstarfi við nemendur, </w:t>
      </w:r>
      <w:r w:rsidR="00FA774C">
        <w:rPr>
          <w:rFonts w:ascii="Times New Roman" w:hAnsi="Times New Roman"/>
          <w:sz w:val="24"/>
          <w:szCs w:val="24"/>
        </w:rPr>
        <w:t xml:space="preserve">foreldra og starfsfólk. </w:t>
      </w:r>
      <w:r w:rsidR="00565585" w:rsidRPr="003761F1">
        <w:rPr>
          <w:rFonts w:ascii="Times New Roman" w:hAnsi="Times New Roman"/>
          <w:sz w:val="24"/>
          <w:szCs w:val="24"/>
        </w:rPr>
        <w:t xml:space="preserve">Efla skal félagsfærni nemenda með því að skapa þeim tækifæri til virkrar þátttöku í skólastarfi. </w:t>
      </w:r>
      <w:r w:rsidR="00FA774C" w:rsidRPr="003761F1">
        <w:rPr>
          <w:rFonts w:ascii="Times New Roman" w:hAnsi="Times New Roman"/>
          <w:sz w:val="24"/>
          <w:szCs w:val="24"/>
        </w:rPr>
        <w:t xml:space="preserve">Jákvæður skólabragur er í eðli sínu forvarnastarf og getur dregið úr neikvæðum samskiptum, s.s. </w:t>
      </w:r>
      <w:r w:rsidR="00FA774C" w:rsidRPr="003761F1">
        <w:rPr>
          <w:rFonts w:ascii="Tms Rmn" w:hAnsi="Tms Rmn" w:cs="Tms Rmn"/>
          <w:bCs/>
          <w:color w:val="000000"/>
          <w:sz w:val="24"/>
          <w:szCs w:val="24"/>
        </w:rPr>
        <w:t>einelti og öðru ofbeldi</w:t>
      </w:r>
      <w:r w:rsidR="00FA774C">
        <w:rPr>
          <w:rFonts w:ascii="Tms Rmn" w:hAnsi="Tms Rmn" w:cs="Tms Rmn"/>
          <w:bCs/>
          <w:color w:val="000000"/>
          <w:sz w:val="24"/>
          <w:szCs w:val="24"/>
        </w:rPr>
        <w:t xml:space="preserve">. </w:t>
      </w:r>
    </w:p>
    <w:p w:rsidR="00C02635" w:rsidRDefault="00B605D5" w:rsidP="00B12611">
      <w:pPr>
        <w:rPr>
          <w:rFonts w:ascii="Times New Roman" w:hAnsi="Times New Roman"/>
          <w:sz w:val="24"/>
        </w:rPr>
      </w:pPr>
      <w:r w:rsidRPr="003761F1">
        <w:rPr>
          <w:rFonts w:ascii="Times New Roman" w:hAnsi="Times New Roman"/>
          <w:sz w:val="24"/>
        </w:rPr>
        <w:t xml:space="preserve">Leggja þarf áherslu á námsaga og sjálfsaga nemenda. </w:t>
      </w:r>
      <w:r w:rsidR="00645260">
        <w:rPr>
          <w:rFonts w:ascii="Times New Roman" w:hAnsi="Times New Roman"/>
          <w:sz w:val="24"/>
        </w:rPr>
        <w:t>Meðal</w:t>
      </w:r>
      <w:r w:rsidRPr="003761F1">
        <w:rPr>
          <w:rFonts w:ascii="Times New Roman" w:hAnsi="Times New Roman"/>
          <w:sz w:val="24"/>
        </w:rPr>
        <w:t xml:space="preserve"> grundvallarréttind</w:t>
      </w:r>
      <w:r w:rsidR="00645260">
        <w:rPr>
          <w:rFonts w:ascii="Times New Roman" w:hAnsi="Times New Roman"/>
          <w:sz w:val="24"/>
        </w:rPr>
        <w:t>a</w:t>
      </w:r>
      <w:r w:rsidRPr="003761F1">
        <w:rPr>
          <w:rFonts w:ascii="Times New Roman" w:hAnsi="Times New Roman"/>
          <w:sz w:val="24"/>
        </w:rPr>
        <w:t xml:space="preserve"> nemenda er</w:t>
      </w:r>
      <w:r w:rsidR="003C2048">
        <w:rPr>
          <w:rFonts w:ascii="Times New Roman" w:hAnsi="Times New Roman"/>
          <w:sz w:val="24"/>
        </w:rPr>
        <w:t xml:space="preserve"> </w:t>
      </w:r>
      <w:r w:rsidRPr="003761F1">
        <w:rPr>
          <w:rFonts w:ascii="Times New Roman" w:hAnsi="Times New Roman"/>
          <w:sz w:val="24"/>
        </w:rPr>
        <w:t xml:space="preserve">að hafa vinnufrið í skólanum þannig að þeir geti náð sem bestum tökum á náminu og að kennslan nýtist þeim sem best. Því þarf að leggja áherslu á að skapa </w:t>
      </w:r>
      <w:r w:rsidR="00FA774C">
        <w:rPr>
          <w:rFonts w:ascii="Times New Roman" w:hAnsi="Times New Roman"/>
          <w:sz w:val="24"/>
        </w:rPr>
        <w:t xml:space="preserve">jákvæðan skólabrag </w:t>
      </w:r>
      <w:r w:rsidRPr="003761F1">
        <w:rPr>
          <w:rFonts w:ascii="Times New Roman" w:hAnsi="Times New Roman"/>
          <w:sz w:val="24"/>
        </w:rPr>
        <w:t xml:space="preserve">í hverjum skóla og </w:t>
      </w:r>
      <w:r w:rsidR="00FA774C" w:rsidRPr="003761F1">
        <w:rPr>
          <w:rFonts w:ascii="Times New Roman" w:hAnsi="Times New Roman"/>
          <w:sz w:val="24"/>
        </w:rPr>
        <w:t xml:space="preserve">góðan vinnuanda </w:t>
      </w:r>
      <w:r w:rsidRPr="003761F1">
        <w:rPr>
          <w:rFonts w:ascii="Times New Roman" w:hAnsi="Times New Roman"/>
          <w:sz w:val="24"/>
        </w:rPr>
        <w:t>í einstökum bekkjardeildum</w:t>
      </w:r>
      <w:r w:rsidR="00084D56">
        <w:rPr>
          <w:rFonts w:ascii="Times New Roman" w:hAnsi="Times New Roman"/>
          <w:sz w:val="24"/>
        </w:rPr>
        <w:t xml:space="preserve"> og námshópum</w:t>
      </w:r>
      <w:r w:rsidRPr="003761F1">
        <w:rPr>
          <w:rFonts w:ascii="Times New Roman" w:hAnsi="Times New Roman"/>
          <w:sz w:val="24"/>
        </w:rPr>
        <w:t>.</w:t>
      </w:r>
    </w:p>
    <w:p w:rsidR="00C02635" w:rsidRDefault="00C02635" w:rsidP="00C02635">
      <w:pPr>
        <w:pStyle w:val="Fyrirsgn2"/>
      </w:pPr>
      <w:r w:rsidRPr="002B2E25">
        <w:t>Forvarnir</w:t>
      </w:r>
    </w:p>
    <w:p w:rsidR="00B605D5" w:rsidRPr="003761F1" w:rsidRDefault="00C02635" w:rsidP="00B12611">
      <w:pPr>
        <w:rPr>
          <w:rFonts w:ascii="Times New Roman" w:hAnsi="Times New Roman"/>
          <w:sz w:val="24"/>
          <w:szCs w:val="24"/>
        </w:rPr>
      </w:pPr>
      <w:r w:rsidRPr="003761F1">
        <w:rPr>
          <w:rFonts w:ascii="Times New Roman" w:hAnsi="Times New Roman"/>
          <w:sz w:val="24"/>
          <w:szCs w:val="24"/>
        </w:rPr>
        <w:t>Grunnskólinn skal vinna markvisst að forvörnum og heilsueflingu þar sem hugað er að andlegri, líkamlegri og félagslegri vellíðan nemenda skólans.  Lögð skal áhersla á að almennar forvarnir, s.s. gagnva</w:t>
      </w:r>
      <w:r>
        <w:rPr>
          <w:rFonts w:ascii="Times New Roman" w:hAnsi="Times New Roman"/>
          <w:sz w:val="24"/>
          <w:szCs w:val="24"/>
        </w:rPr>
        <w:t xml:space="preserve">rt tóbaki, áfengi og öðrum vímuefnum.  </w:t>
      </w:r>
      <w:r w:rsidRPr="003761F1">
        <w:rPr>
          <w:rFonts w:ascii="Times New Roman" w:hAnsi="Times New Roman"/>
          <w:sz w:val="24"/>
          <w:szCs w:val="24"/>
        </w:rPr>
        <w:t xml:space="preserve">Mikilvægt er að allir grunnskólar komi sér upp forvarnaráætlun sem birt er í skólanámskrá. </w:t>
      </w:r>
      <w:r>
        <w:rPr>
          <w:rFonts w:ascii="Times New Roman" w:hAnsi="Times New Roman"/>
          <w:sz w:val="24"/>
          <w:szCs w:val="24"/>
        </w:rPr>
        <w:t xml:space="preserve"> </w:t>
      </w:r>
      <w:r w:rsidRPr="003761F1">
        <w:rPr>
          <w:rFonts w:ascii="Times New Roman" w:hAnsi="Times New Roman"/>
          <w:sz w:val="24"/>
          <w:szCs w:val="24"/>
        </w:rPr>
        <w:t xml:space="preserve">Í forvarnaráætlun skal m.a. fjallað um áætlun skólans í fíknivörnum og  áfengis- og tóbaksvörnum. Einnig skal fjallað um </w:t>
      </w:r>
      <w:r>
        <w:rPr>
          <w:rFonts w:ascii="Times New Roman" w:hAnsi="Times New Roman"/>
          <w:sz w:val="24"/>
          <w:szCs w:val="24"/>
        </w:rPr>
        <w:t xml:space="preserve">slysavarnir og </w:t>
      </w:r>
      <w:r w:rsidRPr="003761F1">
        <w:rPr>
          <w:rFonts w:ascii="Times New Roman" w:hAnsi="Times New Roman"/>
          <w:sz w:val="24"/>
          <w:szCs w:val="24"/>
        </w:rPr>
        <w:t>varnir gegn hvers kyns líkamlegu og andlegu ofbeldi</w:t>
      </w:r>
      <w:r>
        <w:rPr>
          <w:rFonts w:ascii="Times New Roman" w:hAnsi="Times New Roman"/>
          <w:sz w:val="24"/>
          <w:szCs w:val="24"/>
        </w:rPr>
        <w:t>, s.s. einelti</w:t>
      </w:r>
      <w:r w:rsidRPr="003761F1">
        <w:rPr>
          <w:rFonts w:ascii="Times New Roman" w:hAnsi="Times New Roman"/>
          <w:sz w:val="24"/>
          <w:szCs w:val="24"/>
        </w:rPr>
        <w:t xml:space="preserve"> og með hvaða hætti skólasamfélagið hyggst bregðast við ef mál af þessu tagi koma upp. Samhæfð áætlun um hvernig bregðast skuli við ef upp kemst um einelti í skólanum </w:t>
      </w:r>
      <w:r>
        <w:rPr>
          <w:rFonts w:ascii="Times New Roman" w:hAnsi="Times New Roman"/>
          <w:sz w:val="24"/>
          <w:szCs w:val="24"/>
        </w:rPr>
        <w:t>þarf</w:t>
      </w:r>
      <w:r w:rsidRPr="003761F1">
        <w:rPr>
          <w:rFonts w:ascii="Times New Roman" w:hAnsi="Times New Roman"/>
          <w:sz w:val="24"/>
          <w:szCs w:val="24"/>
        </w:rPr>
        <w:t xml:space="preserve"> að vera til og öllum aðilum ljóst hver vinnur með slík mál innan skóla og hvernig. Kynna skal </w:t>
      </w:r>
      <w:r w:rsidRPr="003761F1">
        <w:rPr>
          <w:rFonts w:ascii="Times New Roman" w:hAnsi="Times New Roman"/>
          <w:sz w:val="24"/>
          <w:szCs w:val="24"/>
        </w:rPr>
        <w:lastRenderedPageBreak/>
        <w:t>forvarnaráætlun skólans öllum aðilum skólasamfélagsins, starfsfólki skóla, foreldrum og nemendum</w:t>
      </w:r>
      <w:r w:rsidR="000D5B3C">
        <w:rPr>
          <w:rFonts w:ascii="Times New Roman" w:hAnsi="Times New Roman"/>
          <w:sz w:val="24"/>
        </w:rPr>
        <w:t xml:space="preserve"> og birta í skólanámskrá</w:t>
      </w:r>
    </w:p>
    <w:p w:rsidR="00B605D5" w:rsidRDefault="00B605D5">
      <w:pPr>
        <w:pStyle w:val="Fyrirsgn2"/>
      </w:pPr>
      <w:r w:rsidRPr="002B2E25">
        <w:t xml:space="preserve">Samstarf heimila og skóla </w:t>
      </w:r>
    </w:p>
    <w:p w:rsidR="00B605D5" w:rsidRPr="000D719E" w:rsidRDefault="00B605D5" w:rsidP="00CE1DC7">
      <w:pPr>
        <w:rPr>
          <w:rFonts w:ascii="Times New Roman" w:hAnsi="Times New Roman"/>
          <w:sz w:val="24"/>
          <w:szCs w:val="24"/>
        </w:rPr>
      </w:pPr>
      <w:r w:rsidRPr="00DF51A6">
        <w:rPr>
          <w:rFonts w:ascii="Times New Roman" w:hAnsi="Times New Roman"/>
          <w:sz w:val="24"/>
          <w:szCs w:val="24"/>
        </w:rPr>
        <w:t xml:space="preserve">Velferð barna </w:t>
      </w:r>
      <w:r>
        <w:rPr>
          <w:rFonts w:ascii="Times New Roman" w:hAnsi="Times New Roman"/>
          <w:sz w:val="24"/>
          <w:szCs w:val="24"/>
        </w:rPr>
        <w:t xml:space="preserve">og farsæl námsframvinda </w:t>
      </w:r>
      <w:r w:rsidRPr="00DF51A6">
        <w:rPr>
          <w:rFonts w:ascii="Times New Roman" w:hAnsi="Times New Roman"/>
          <w:sz w:val="24"/>
          <w:szCs w:val="24"/>
        </w:rPr>
        <w:t xml:space="preserve"> byggist ekki síst á því að foreldrar </w:t>
      </w:r>
      <w:r w:rsidR="000D5B3C">
        <w:rPr>
          <w:rFonts w:ascii="Times New Roman" w:hAnsi="Times New Roman"/>
          <w:sz w:val="24"/>
          <w:szCs w:val="24"/>
        </w:rPr>
        <w:t xml:space="preserve">styðji við skólagöngu  barna sinn og </w:t>
      </w:r>
      <w:r w:rsidRPr="00DF51A6">
        <w:rPr>
          <w:rFonts w:ascii="Times New Roman" w:hAnsi="Times New Roman"/>
          <w:sz w:val="24"/>
          <w:szCs w:val="24"/>
        </w:rPr>
        <w:t xml:space="preserve">gæti hagsmuna </w:t>
      </w:r>
      <w:r w:rsidR="000D5B3C">
        <w:rPr>
          <w:rFonts w:ascii="Times New Roman" w:hAnsi="Times New Roman"/>
          <w:sz w:val="24"/>
          <w:szCs w:val="24"/>
        </w:rPr>
        <w:t>þeirra í hvívetna</w:t>
      </w:r>
      <w:r w:rsidRPr="00DF51A6">
        <w:rPr>
          <w:rFonts w:ascii="Times New Roman" w:hAnsi="Times New Roman"/>
          <w:sz w:val="24"/>
          <w:szCs w:val="24"/>
        </w:rPr>
        <w:t xml:space="preserve">, eigi </w:t>
      </w:r>
      <w:r>
        <w:rPr>
          <w:rFonts w:ascii="Times New Roman" w:hAnsi="Times New Roman"/>
          <w:sz w:val="24"/>
          <w:szCs w:val="24"/>
        </w:rPr>
        <w:t xml:space="preserve">gott </w:t>
      </w:r>
      <w:r w:rsidRPr="00DF51A6">
        <w:rPr>
          <w:rFonts w:ascii="Times New Roman" w:hAnsi="Times New Roman"/>
          <w:sz w:val="24"/>
          <w:szCs w:val="24"/>
        </w:rPr>
        <w:t>samstarf við skóla</w:t>
      </w:r>
      <w:r>
        <w:rPr>
          <w:rFonts w:ascii="Times New Roman" w:hAnsi="Times New Roman"/>
          <w:sz w:val="24"/>
          <w:szCs w:val="24"/>
        </w:rPr>
        <w:t>, veiti skó</w:t>
      </w:r>
      <w:r w:rsidR="00565585">
        <w:rPr>
          <w:rFonts w:ascii="Times New Roman" w:hAnsi="Times New Roman"/>
          <w:sz w:val="24"/>
          <w:szCs w:val="24"/>
        </w:rPr>
        <w:t>lanum viðeigandi upplýsingar</w:t>
      </w:r>
      <w:r w:rsidRPr="00DF51A6">
        <w:rPr>
          <w:rFonts w:ascii="Times New Roman" w:hAnsi="Times New Roman"/>
          <w:sz w:val="24"/>
          <w:szCs w:val="24"/>
        </w:rPr>
        <w:t>og taki þátt í námi barna sinna</w:t>
      </w:r>
      <w:r>
        <w:rPr>
          <w:rFonts w:ascii="Times New Roman" w:hAnsi="Times New Roman"/>
          <w:sz w:val="24"/>
          <w:szCs w:val="24"/>
        </w:rPr>
        <w:t xml:space="preserve"> og foreldrastarfi</w:t>
      </w:r>
      <w:r w:rsidR="000D5B3C">
        <w:rPr>
          <w:rFonts w:ascii="Times New Roman" w:hAnsi="Times New Roman"/>
          <w:sz w:val="24"/>
          <w:szCs w:val="24"/>
        </w:rPr>
        <w:t xml:space="preserve"> frá upphafi til loka grunnskóla</w:t>
      </w:r>
      <w:r w:rsidRPr="00DF51A6">
        <w:rPr>
          <w:rFonts w:ascii="Times New Roman" w:hAnsi="Times New Roman"/>
          <w:sz w:val="24"/>
          <w:szCs w:val="24"/>
        </w:rPr>
        <w:t>.</w:t>
      </w:r>
      <w:r>
        <w:rPr>
          <w:rFonts w:ascii="Times New Roman" w:hAnsi="Times New Roman"/>
          <w:sz w:val="24"/>
          <w:szCs w:val="24"/>
        </w:rPr>
        <w:t xml:space="preserve"> </w:t>
      </w:r>
      <w:r w:rsidRPr="000D719E">
        <w:rPr>
          <w:rFonts w:ascii="Times New Roman" w:hAnsi="Times New Roman"/>
          <w:sz w:val="24"/>
          <w:szCs w:val="24"/>
        </w:rPr>
        <w:t>Upplýsingagjöf milli heimila og skóla og samráð kennara og foreldra um nám og kennslu er mikilvæg forsenda fyrir árangursríku skólastarfi. Skólar bera ábyrgð á að slíkt samstarf komist á og því sé viðhaldið alla skólagöngu barnsins. Virk þátttaka foreldra í uppeldisstarfi skó</w:t>
      </w:r>
      <w:r>
        <w:rPr>
          <w:rFonts w:ascii="Times New Roman" w:hAnsi="Times New Roman"/>
          <w:sz w:val="24"/>
          <w:szCs w:val="24"/>
        </w:rPr>
        <w:t>lanna er forsenda þess að foreld</w:t>
      </w:r>
      <w:r w:rsidRPr="000D719E">
        <w:rPr>
          <w:rFonts w:ascii="Times New Roman" w:hAnsi="Times New Roman"/>
          <w:sz w:val="24"/>
          <w:szCs w:val="24"/>
        </w:rPr>
        <w:t>rar geti axlað þá ábyrgð sem þeir bera á farsælli menntun barna sinna.</w:t>
      </w:r>
    </w:p>
    <w:p w:rsidR="00B605D5" w:rsidRDefault="00B605D5" w:rsidP="00A13234">
      <w:pPr>
        <w:pStyle w:val="Fyrirsgn2"/>
      </w:pPr>
      <w:r>
        <w:t>Tengsl skóla og n</w:t>
      </w:r>
      <w:r w:rsidRPr="00817D98">
        <w:t>ærsamf</w:t>
      </w:r>
      <w:r>
        <w:t>é</w:t>
      </w:r>
      <w:r w:rsidRPr="00817D98">
        <w:t>lag</w:t>
      </w:r>
      <w:r>
        <w:t>s</w:t>
      </w:r>
    </w:p>
    <w:p w:rsidR="00B605D5" w:rsidRPr="003761F1" w:rsidRDefault="00B605D5" w:rsidP="00A13234">
      <w:pPr>
        <w:rPr>
          <w:rFonts w:ascii="Times New Roman" w:hAnsi="Times New Roman"/>
          <w:sz w:val="24"/>
          <w:szCs w:val="24"/>
        </w:rPr>
      </w:pPr>
      <w:r w:rsidRPr="003761F1">
        <w:rPr>
          <w:rFonts w:ascii="Times New Roman" w:hAnsi="Times New Roman"/>
          <w:sz w:val="24"/>
          <w:szCs w:val="24"/>
        </w:rPr>
        <w:t>Mikilvægt er að skólar byggi upp virk tengsl við nærsamfélag sitt og stuðli þannig að jákvæðum samskiptum og samstarfi við einstaklinga, félagasamtök, fyrirtæki og stofnanir. Þetta er mikilvægt til að auka fjölbreytni í námi</w:t>
      </w:r>
      <w:r>
        <w:rPr>
          <w:rFonts w:ascii="Times New Roman" w:hAnsi="Times New Roman"/>
          <w:sz w:val="24"/>
          <w:szCs w:val="24"/>
        </w:rPr>
        <w:t>,</w:t>
      </w:r>
      <w:r w:rsidRPr="003761F1">
        <w:rPr>
          <w:rFonts w:ascii="Times New Roman" w:hAnsi="Times New Roman"/>
          <w:sz w:val="24"/>
          <w:szCs w:val="24"/>
        </w:rPr>
        <w:t xml:space="preserve"> t.d. í valgreinum á unglingastigi og til þess að tengja nám nemenda veruleikanum í nærumhverfi þeirra svo það verði merkingarbærara. Þessi tenging snýr t.d. að umhverfi, menningu, listum</w:t>
      </w:r>
      <w:r w:rsidR="00E663BC">
        <w:rPr>
          <w:rFonts w:ascii="Times New Roman" w:hAnsi="Times New Roman"/>
          <w:sz w:val="24"/>
          <w:szCs w:val="24"/>
        </w:rPr>
        <w:t>, félags- og tómstundastarfi</w:t>
      </w:r>
      <w:r w:rsidRPr="003761F1">
        <w:rPr>
          <w:rFonts w:ascii="Times New Roman" w:hAnsi="Times New Roman"/>
          <w:sz w:val="24"/>
          <w:szCs w:val="24"/>
        </w:rPr>
        <w:t xml:space="preserve"> og atvinnulífi. Skólinn er oft hjarta byggðarlags þar sem kynslóðir mætast og má líkja við mannlífstorg borga. Það er því mikilvægt að virk og góð tengsl séu milli samfélagsins og skólans, þar sem gagnkvæm virðing ríkir gagnvart þörfum og skyldum </w:t>
      </w:r>
      <w:r w:rsidR="00E663BC">
        <w:rPr>
          <w:rFonts w:ascii="Times New Roman" w:hAnsi="Times New Roman"/>
          <w:sz w:val="24"/>
          <w:szCs w:val="24"/>
        </w:rPr>
        <w:t>allra aðila</w:t>
      </w:r>
      <w:r w:rsidRPr="003761F1">
        <w:rPr>
          <w:rFonts w:ascii="Times New Roman" w:hAnsi="Times New Roman"/>
          <w:sz w:val="24"/>
          <w:szCs w:val="24"/>
        </w:rPr>
        <w:t xml:space="preserve">. </w:t>
      </w:r>
    </w:p>
    <w:p w:rsidR="00B605D5" w:rsidRPr="003761F1" w:rsidRDefault="00B605D5" w:rsidP="00A13234">
      <w:pPr>
        <w:rPr>
          <w:rFonts w:ascii="Times New Roman" w:hAnsi="Times New Roman"/>
          <w:b/>
          <w:sz w:val="24"/>
          <w:szCs w:val="24"/>
        </w:rPr>
      </w:pPr>
      <w:r w:rsidRPr="003761F1">
        <w:rPr>
          <w:rFonts w:ascii="Times New Roman" w:hAnsi="Times New Roman"/>
          <w:sz w:val="24"/>
          <w:szCs w:val="24"/>
        </w:rPr>
        <w:t>Í skólanámskrá skal gera grein fyrir því hvernig tengslum skólans við nærsamfélagið er háttað.</w:t>
      </w:r>
    </w:p>
    <w:p w:rsidR="00C02635" w:rsidRDefault="00C02635" w:rsidP="00C02635">
      <w:pPr>
        <w:pStyle w:val="Fyrirsgn2"/>
      </w:pPr>
      <w:r>
        <w:t xml:space="preserve">Hlutverk </w:t>
      </w:r>
      <w:r w:rsidRPr="000D719E">
        <w:t>kennara</w:t>
      </w:r>
    </w:p>
    <w:p w:rsidR="00667D7E" w:rsidRDefault="00C02635" w:rsidP="00667D7E">
      <w:pPr>
        <w:rPr>
          <w:rFonts w:ascii="Times New Roman" w:hAnsi="Times New Roman"/>
        </w:rPr>
      </w:pPr>
      <w:r w:rsidRPr="00B12611">
        <w:rPr>
          <w:rFonts w:ascii="Times New Roman" w:hAnsi="Times New Roman"/>
          <w:sz w:val="24"/>
          <w:szCs w:val="24"/>
        </w:rPr>
        <w:t>Meginhlutverk kennarans er kennslu- og uppeldisfræðilegt starf með nemendum</w:t>
      </w:r>
      <w:r>
        <w:rPr>
          <w:rFonts w:ascii="Times New Roman" w:hAnsi="Times New Roman"/>
          <w:sz w:val="24"/>
          <w:szCs w:val="24"/>
        </w:rPr>
        <w:t>, a</w:t>
      </w:r>
      <w:r w:rsidRPr="00B12611">
        <w:rPr>
          <w:rFonts w:ascii="Times New Roman" w:hAnsi="Times New Roman"/>
          <w:sz w:val="24"/>
          <w:szCs w:val="24"/>
        </w:rPr>
        <w:t xml:space="preserve">ð vekja og viðhalda áhuga þeirra á námi og veita þeim handleiðslu á sem fjölbreytilegastan hátt. Þessu hlutverki má einnig lýsa sem forystuhlutverki; að vera leiðtogi í námi nemandans. Þetta felur í sér áherslu </w:t>
      </w:r>
      <w:r w:rsidR="003C137A">
        <w:rPr>
          <w:rFonts w:ascii="Times New Roman" w:hAnsi="Times New Roman"/>
          <w:sz w:val="24"/>
          <w:szCs w:val="24"/>
        </w:rPr>
        <w:t xml:space="preserve"> á </w:t>
      </w:r>
      <w:r w:rsidRPr="00B12611">
        <w:rPr>
          <w:rFonts w:ascii="Times New Roman" w:hAnsi="Times New Roman"/>
          <w:sz w:val="24"/>
          <w:szCs w:val="24"/>
        </w:rPr>
        <w:t>að skapa nemendum frjóar námsaðstæður</w:t>
      </w:r>
      <w:r w:rsidRPr="007F3A4A">
        <w:rPr>
          <w:rFonts w:ascii="Times New Roman" w:hAnsi="Times New Roman"/>
        </w:rPr>
        <w:t>.</w:t>
      </w:r>
      <w:r w:rsidRPr="004F1A9F">
        <w:rPr>
          <w:rFonts w:ascii="Times New Roman" w:hAnsi="Times New Roman"/>
        </w:rPr>
        <w:t xml:space="preserve"> </w:t>
      </w:r>
    </w:p>
    <w:p w:rsidR="003C2048" w:rsidRPr="00667D7E" w:rsidRDefault="00C02635" w:rsidP="00667D7E">
      <w:pPr>
        <w:rPr>
          <w:rFonts w:ascii="Times New Roman" w:hAnsi="Times New Roman"/>
        </w:rPr>
      </w:pPr>
      <w:r w:rsidRPr="003C2048">
        <w:rPr>
          <w:rFonts w:ascii="Times New Roman" w:hAnsi="Times New Roman"/>
          <w:sz w:val="24"/>
          <w:szCs w:val="24"/>
        </w:rPr>
        <w:t xml:space="preserve">Hver nemandi skal hafa umsjónarkennara. Umsjónarkennari tekur öðrum starfsmönnum fremur ábyrgð á námi nemenda sinna, þroska þeirra, líðan og velferð. Umsjónarkennari leggur sig fram um að kynnast nemendum sínum sem best, foreldrum þeirra og aðstæðum. Hann leiðbeinir þeim bæði í námi og um persónuleg mál. </w:t>
      </w:r>
      <w:r w:rsidRPr="003C2048">
        <w:rPr>
          <w:rFonts w:ascii="Times New Roman" w:hAnsi="Times New Roman"/>
          <w:sz w:val="24"/>
          <w:szCs w:val="24"/>
          <w:lang w:eastAsia="is-IS"/>
        </w:rPr>
        <w:t>Umsjónarkennari vinnur náið með þeim kennurum sem kenna umsjónarnemendum hans, safnar saman upplýsingum og kemur þeim áleiðis</w:t>
      </w:r>
      <w:r w:rsidR="00C049F2">
        <w:rPr>
          <w:rFonts w:ascii="Times New Roman" w:hAnsi="Times New Roman"/>
          <w:sz w:val="24"/>
          <w:szCs w:val="24"/>
          <w:lang w:eastAsia="is-IS"/>
        </w:rPr>
        <w:t xml:space="preserve"> i</w:t>
      </w:r>
      <w:r w:rsidR="003C137A" w:rsidRPr="003C2048">
        <w:rPr>
          <w:rFonts w:ascii="Times New Roman" w:hAnsi="Times New Roman"/>
          <w:sz w:val="24"/>
          <w:szCs w:val="24"/>
          <w:lang w:eastAsia="is-IS"/>
        </w:rPr>
        <w:t xml:space="preserve">nnan skóla og til foreldra. </w:t>
      </w:r>
      <w:r w:rsidRPr="003C2048">
        <w:rPr>
          <w:rFonts w:ascii="Times New Roman" w:hAnsi="Times New Roman"/>
          <w:sz w:val="24"/>
          <w:szCs w:val="24"/>
        </w:rPr>
        <w:t>Umsjónarkennari gegnir lykilhlutverki í  farsælu samstarfi heimila og skóla og er megintengiliður milli skóla og heimila.</w:t>
      </w:r>
      <w:r w:rsidRPr="004F1A9F">
        <w:rPr>
          <w:rFonts w:ascii="Times New Roman" w:hAnsi="Times New Roman"/>
          <w:sz w:val="24"/>
          <w:szCs w:val="24"/>
        </w:rPr>
        <w:t xml:space="preserve"> </w:t>
      </w:r>
      <w:r w:rsidR="00B605D5" w:rsidRPr="003761F1">
        <w:rPr>
          <w:rFonts w:ascii="Times New Roman" w:hAnsi="Times New Roman"/>
          <w:sz w:val="24"/>
          <w:szCs w:val="24"/>
        </w:rPr>
        <w:t xml:space="preserve"> </w:t>
      </w:r>
    </w:p>
    <w:p w:rsidR="00B605D5" w:rsidRDefault="00B605D5" w:rsidP="00641FBC">
      <w:pPr>
        <w:pStyle w:val="Fyrirsgn2"/>
      </w:pPr>
      <w:r w:rsidRPr="00F845CA">
        <w:t>Sérfræðiþjónusta í grunnskólum</w:t>
      </w:r>
    </w:p>
    <w:p w:rsidR="00B605D5" w:rsidRPr="008823C5" w:rsidRDefault="00B605D5" w:rsidP="00A13234">
      <w:pPr>
        <w:rPr>
          <w:rFonts w:ascii="Times New Roman" w:hAnsi="Times New Roman"/>
          <w:b/>
          <w:color w:val="000000"/>
          <w:sz w:val="24"/>
          <w:szCs w:val="24"/>
        </w:rPr>
      </w:pPr>
      <w:r w:rsidRPr="008823C5">
        <w:rPr>
          <w:rFonts w:ascii="Times New Roman" w:eastAsia="MS Mincho" w:hAnsi="Times New Roman"/>
          <w:sz w:val="24"/>
          <w:szCs w:val="24"/>
        </w:rPr>
        <w:t xml:space="preserve">Sérfræðiþjónusta </w:t>
      </w:r>
      <w:r w:rsidR="003C137A">
        <w:rPr>
          <w:rFonts w:ascii="Times New Roman" w:eastAsia="MS Mincho" w:hAnsi="Times New Roman"/>
          <w:sz w:val="24"/>
          <w:szCs w:val="24"/>
        </w:rPr>
        <w:t xml:space="preserve">sveitarfélaga vegna grunnskóla </w:t>
      </w:r>
      <w:r w:rsidRPr="008823C5">
        <w:rPr>
          <w:rFonts w:ascii="Times New Roman" w:eastAsia="MS Mincho" w:hAnsi="Times New Roman"/>
          <w:sz w:val="24"/>
          <w:szCs w:val="24"/>
        </w:rPr>
        <w:t xml:space="preserve">beinist að því að efla </w:t>
      </w:r>
      <w:r w:rsidR="003C137A">
        <w:rPr>
          <w:rFonts w:ascii="Times New Roman" w:eastAsia="MS Mincho" w:hAnsi="Times New Roman"/>
          <w:sz w:val="24"/>
          <w:szCs w:val="24"/>
        </w:rPr>
        <w:t>grunn</w:t>
      </w:r>
      <w:r w:rsidRPr="008823C5">
        <w:rPr>
          <w:rFonts w:ascii="Times New Roman" w:eastAsia="MS Mincho" w:hAnsi="Times New Roman"/>
          <w:sz w:val="24"/>
          <w:szCs w:val="24"/>
        </w:rPr>
        <w:t>skóla sem faglegar stofnanir sem geti leyst flest þau viðfangsefni sem upp koma í skólastarfi og veita starfsfólki skóla leiðbeiningar og viðeigandi aðstoð við störf sín.</w:t>
      </w:r>
    </w:p>
    <w:p w:rsidR="00B605D5" w:rsidRPr="008823C5" w:rsidRDefault="00B605D5" w:rsidP="00A13234">
      <w:pPr>
        <w:rPr>
          <w:rFonts w:ascii="Times New Roman" w:eastAsia="MS Mincho" w:hAnsi="Times New Roman"/>
          <w:sz w:val="24"/>
          <w:szCs w:val="24"/>
        </w:rPr>
      </w:pPr>
      <w:r w:rsidRPr="008823C5">
        <w:rPr>
          <w:rFonts w:ascii="Times New Roman" w:eastAsia="MS Mincho" w:hAnsi="Times New Roman"/>
          <w:sz w:val="24"/>
          <w:szCs w:val="24"/>
        </w:rPr>
        <w:lastRenderedPageBreak/>
        <w:t>Sérfræðiþjónusta tekur annars vegar til stuðnings við starfsemi skóla og starfsfólk þeirra með hagsmuni nemenda að leiðarljósi og hins vegar til stuðnings við nemendur í grunnskólum og foreldra þeirra. Markmið með sérfræðiþjónustu sveitarfélaga er að kennslufræðileg, sálfræðileg, þroskafræðileg og félagsfræðileg þekking nýtist sem best í skólastarfi.</w:t>
      </w:r>
    </w:p>
    <w:p w:rsidR="00B605D5" w:rsidRPr="008823C5" w:rsidRDefault="00B605D5" w:rsidP="00A13234">
      <w:pPr>
        <w:rPr>
          <w:rFonts w:ascii="Times New Roman" w:eastAsia="MS Mincho" w:hAnsi="Times New Roman"/>
          <w:sz w:val="24"/>
          <w:szCs w:val="24"/>
        </w:rPr>
      </w:pPr>
      <w:r w:rsidRPr="008823C5">
        <w:rPr>
          <w:rFonts w:ascii="Times New Roman" w:eastAsia="MS Mincho" w:hAnsi="Times New Roman"/>
          <w:sz w:val="24"/>
          <w:szCs w:val="24"/>
        </w:rPr>
        <w:t>Við framkvæmd sérfræðiþjónustu skulu sveitarfélög leggja áherslu á forvarnastarf til að stuðla markvisst að almennri velferð nemenda og til að fyrirbyggja vanda. Snemmtækt mat á stöðu nemenda og ráðgjöf í kjölfarið eru mikilvæg til að sem fyrst sé hægt að bregðast við námslegum, félagslegum og sálrænum vanda og skipuleggja kennslu og stuðning þannig að það hæfi hverjum nemanda í skóla án aðgreiningar. Sérfræð</w:t>
      </w:r>
      <w:r w:rsidR="00B72DEA">
        <w:rPr>
          <w:rFonts w:ascii="Times New Roman" w:eastAsia="MS Mincho" w:hAnsi="Times New Roman"/>
          <w:sz w:val="24"/>
          <w:szCs w:val="24"/>
        </w:rPr>
        <w:t>i</w:t>
      </w:r>
      <w:r w:rsidRPr="008823C5">
        <w:rPr>
          <w:rFonts w:ascii="Times New Roman" w:eastAsia="MS Mincho" w:hAnsi="Times New Roman"/>
          <w:sz w:val="24"/>
          <w:szCs w:val="24"/>
        </w:rPr>
        <w:t xml:space="preserve">þjónustan á að mótast af heildarsýn á aðstæður og hagsmuni nemenda óháð starfsstéttum sérfræðinga og hver veitir þjónustuna. Þannig skal velferð nemandans ávallt höfð að  leiðarljósi og því mikilvægt að kerfislægur ágreiningur standi þar ekki í vegi. </w:t>
      </w:r>
    </w:p>
    <w:p w:rsidR="00B605D5" w:rsidRPr="008823C5" w:rsidRDefault="00B605D5" w:rsidP="00A13234">
      <w:pPr>
        <w:rPr>
          <w:rFonts w:ascii="Times New Roman" w:eastAsia="MS Mincho" w:hAnsi="Times New Roman"/>
          <w:sz w:val="24"/>
          <w:szCs w:val="24"/>
        </w:rPr>
      </w:pPr>
      <w:r w:rsidRPr="008823C5">
        <w:rPr>
          <w:rFonts w:ascii="Times New Roman" w:eastAsia="MS Mincho" w:hAnsi="Times New Roman"/>
          <w:sz w:val="24"/>
          <w:szCs w:val="24"/>
        </w:rPr>
        <w:t xml:space="preserve">Sérfræðiþjónustan skal styðja á fjölbreyttan hátt við starfsemi og starfshætti í skólum, starfsfólk þeirra og foreldra með ráðgjöf og fræðslu. Viðeigandi túlkaþjónusta er nauðsynleg til að tryggja að upplýsingar og ráðgjöf nýtist foreldrum og nemendum, því er mikilvægt að aðgengi að slíkri þjónustu sé gott.   </w:t>
      </w:r>
    </w:p>
    <w:p w:rsidR="00B605D5" w:rsidRDefault="00B605D5" w:rsidP="00A13234">
      <w:pPr>
        <w:rPr>
          <w:rFonts w:ascii="Times New Roman" w:eastAsia="MS Mincho" w:hAnsi="Times New Roman"/>
          <w:sz w:val="24"/>
          <w:szCs w:val="24"/>
        </w:rPr>
      </w:pPr>
      <w:r w:rsidRPr="008823C5">
        <w:rPr>
          <w:rFonts w:ascii="Times New Roman" w:eastAsia="MS Mincho" w:hAnsi="Times New Roman"/>
          <w:sz w:val="24"/>
          <w:szCs w:val="24"/>
        </w:rPr>
        <w:t>Í lögum um leikskóla, grunnskóla og framhaldsskóla er áhersla á samfellu í skólagöngu nemenda. Því er mikilvægt að við framkvæmd sérfræð</w:t>
      </w:r>
      <w:r w:rsidR="00565585">
        <w:rPr>
          <w:rFonts w:ascii="Times New Roman" w:eastAsia="MS Mincho" w:hAnsi="Times New Roman"/>
          <w:sz w:val="24"/>
          <w:szCs w:val="24"/>
        </w:rPr>
        <w:t xml:space="preserve">iþjónustunnar </w:t>
      </w:r>
      <w:r w:rsidRPr="008823C5">
        <w:rPr>
          <w:rFonts w:ascii="Times New Roman" w:eastAsia="MS Mincho" w:hAnsi="Times New Roman"/>
          <w:sz w:val="24"/>
          <w:szCs w:val="24"/>
        </w:rPr>
        <w:t>sé lögð áhersla á góða samfellu og heildarsýn sem birtist í markvissri upplýsingamiðlun um hagi nemenda þegar þeir fara á milli skólastiga, þannig að ekki verði rof í menntun þeirra við tilfærsluna.</w:t>
      </w:r>
    </w:p>
    <w:p w:rsidR="003C137A" w:rsidRPr="00953CD4" w:rsidRDefault="003C137A" w:rsidP="003C137A">
      <w:pPr>
        <w:pStyle w:val="Fyrirsgn2"/>
      </w:pPr>
      <w:r w:rsidRPr="00953CD4">
        <w:t>Náms</w:t>
      </w:r>
      <w:r>
        <w:t>-</w:t>
      </w:r>
      <w:r w:rsidRPr="00953CD4">
        <w:t xml:space="preserve"> og starfsráðgjöf.</w:t>
      </w:r>
    </w:p>
    <w:p w:rsidR="003C137A" w:rsidRPr="00953CD4" w:rsidRDefault="003C137A" w:rsidP="003C137A">
      <w:pPr>
        <w:rPr>
          <w:rFonts w:ascii="Times New Roman" w:hAnsi="Times New Roman"/>
          <w:sz w:val="24"/>
          <w:szCs w:val="24"/>
        </w:rPr>
      </w:pPr>
      <w:r w:rsidRPr="004D339E">
        <w:rPr>
          <w:rFonts w:ascii="Times New Roman" w:hAnsi="Times New Roman"/>
          <w:sz w:val="24"/>
          <w:szCs w:val="24"/>
        </w:rPr>
        <w:t xml:space="preserve">Náms- og starfsráðgjöf er </w:t>
      </w:r>
      <w:r>
        <w:rPr>
          <w:rFonts w:ascii="Times New Roman" w:hAnsi="Times New Roman"/>
          <w:sz w:val="24"/>
          <w:szCs w:val="24"/>
        </w:rPr>
        <w:t xml:space="preserve">lögbundinn </w:t>
      </w:r>
      <w:r w:rsidRPr="004D339E">
        <w:rPr>
          <w:rFonts w:ascii="Times New Roman" w:hAnsi="Times New Roman"/>
          <w:sz w:val="24"/>
          <w:szCs w:val="24"/>
        </w:rPr>
        <w:t>hluti af sérfræðiþjónustu skóla</w:t>
      </w:r>
      <w:r>
        <w:rPr>
          <w:rFonts w:ascii="Times New Roman" w:hAnsi="Times New Roman"/>
          <w:sz w:val="24"/>
          <w:szCs w:val="24"/>
        </w:rPr>
        <w:t>.</w:t>
      </w:r>
      <w:r w:rsidRPr="004D339E">
        <w:rPr>
          <w:rFonts w:ascii="Times New Roman" w:hAnsi="Times New Roman"/>
          <w:sz w:val="24"/>
          <w:szCs w:val="24"/>
        </w:rPr>
        <w:t xml:space="preserve">Náms- og starfsráðgjöf í grunnskóla  felst í því að vinna með nemendum, </w:t>
      </w:r>
      <w:r>
        <w:rPr>
          <w:rFonts w:ascii="Times New Roman" w:hAnsi="Times New Roman"/>
          <w:sz w:val="24"/>
          <w:szCs w:val="24"/>
        </w:rPr>
        <w:t>foreldrum</w:t>
      </w:r>
      <w:r w:rsidRPr="004D339E">
        <w:rPr>
          <w:rFonts w:ascii="Times New Roman" w:hAnsi="Times New Roman"/>
          <w:sz w:val="24"/>
          <w:szCs w:val="24"/>
        </w:rPr>
        <w:t>, kennurum, skólastjórnendum og öðrum starfsmönnum skólans að ýmiss konar velferðarstarfi er snýr að námi, líðan og framtíðaráformum nemenda.</w:t>
      </w:r>
      <w:r w:rsidRPr="00953CD4">
        <w:rPr>
          <w:rFonts w:ascii="Times New Roman" w:hAnsi="Times New Roman"/>
          <w:sz w:val="24"/>
          <w:szCs w:val="24"/>
        </w:rPr>
        <w:t xml:space="preserve"> </w:t>
      </w:r>
      <w:r>
        <w:rPr>
          <w:rFonts w:ascii="Times New Roman" w:hAnsi="Times New Roman"/>
          <w:sz w:val="24"/>
          <w:szCs w:val="24"/>
        </w:rPr>
        <w:t>N</w:t>
      </w:r>
      <w:r w:rsidRPr="00953CD4">
        <w:rPr>
          <w:rFonts w:ascii="Times New Roman" w:hAnsi="Times New Roman"/>
          <w:sz w:val="24"/>
          <w:szCs w:val="24"/>
        </w:rPr>
        <w:t>áms- og starfsráðgj</w:t>
      </w:r>
      <w:r>
        <w:rPr>
          <w:rFonts w:ascii="Times New Roman" w:hAnsi="Times New Roman"/>
          <w:sz w:val="24"/>
          <w:szCs w:val="24"/>
        </w:rPr>
        <w:t>öf</w:t>
      </w:r>
      <w:r w:rsidRPr="00953CD4">
        <w:rPr>
          <w:rFonts w:ascii="Times New Roman" w:hAnsi="Times New Roman"/>
          <w:sz w:val="24"/>
          <w:szCs w:val="24"/>
        </w:rPr>
        <w:t xml:space="preserve"> felst í því að liðsinna nemendum við að finna hæfileikum sínum</w:t>
      </w:r>
      <w:r>
        <w:rPr>
          <w:rFonts w:ascii="Times New Roman" w:hAnsi="Times New Roman"/>
          <w:sz w:val="24"/>
          <w:szCs w:val="24"/>
        </w:rPr>
        <w:t>, áhugasviðum og</w:t>
      </w:r>
      <w:r w:rsidRPr="00953CD4">
        <w:rPr>
          <w:rFonts w:ascii="Times New Roman" w:hAnsi="Times New Roman"/>
          <w:sz w:val="24"/>
          <w:szCs w:val="24"/>
        </w:rPr>
        <w:t xml:space="preserve"> kröftum farveg</w:t>
      </w:r>
      <w:r>
        <w:rPr>
          <w:rFonts w:ascii="Times New Roman" w:hAnsi="Times New Roman"/>
          <w:sz w:val="24"/>
          <w:szCs w:val="24"/>
        </w:rPr>
        <w:t>.</w:t>
      </w:r>
      <w:r w:rsidRPr="00953CD4">
        <w:rPr>
          <w:rFonts w:ascii="Times New Roman" w:hAnsi="Times New Roman"/>
          <w:sz w:val="24"/>
          <w:szCs w:val="24"/>
        </w:rPr>
        <w:t xml:space="preserve"> Mikilvægt er að einstaklingar fái aðstoð við að leita lausna ef vandi steðjar að í námi þeirra eða starfi í skólanum. Náms- og starfsráðgjafar geta aðstoðað nemendur við að vinna úr upplýsingum varðandi nám sitt og að finna hæfileikum sínum farveg í áframhaldandi námi og starfi. </w:t>
      </w:r>
      <w:r>
        <w:rPr>
          <w:rFonts w:ascii="Times New Roman" w:hAnsi="Times New Roman"/>
          <w:sz w:val="24"/>
          <w:szCs w:val="24"/>
        </w:rPr>
        <w:t xml:space="preserve"> </w:t>
      </w:r>
    </w:p>
    <w:p w:rsidR="003C137A" w:rsidRPr="008823C5" w:rsidRDefault="003C137A" w:rsidP="00A13234">
      <w:pPr>
        <w:rPr>
          <w:rFonts w:ascii="Times New Roman" w:eastAsia="MS Mincho" w:hAnsi="Times New Roman"/>
          <w:sz w:val="24"/>
          <w:szCs w:val="24"/>
        </w:rPr>
      </w:pPr>
      <w:r w:rsidRPr="00953CD4">
        <w:rPr>
          <w:rFonts w:ascii="Times New Roman" w:hAnsi="Times New Roman"/>
          <w:sz w:val="24"/>
          <w:szCs w:val="24"/>
        </w:rPr>
        <w:t xml:space="preserve">Mikilvægt er að </w:t>
      </w:r>
      <w:r>
        <w:rPr>
          <w:rFonts w:ascii="Times New Roman" w:hAnsi="Times New Roman"/>
          <w:sz w:val="24"/>
          <w:szCs w:val="24"/>
        </w:rPr>
        <w:t xml:space="preserve">hafa jafnrétti að leiðarljósi </w:t>
      </w:r>
      <w:r w:rsidRPr="00953CD4">
        <w:rPr>
          <w:rFonts w:ascii="Times New Roman" w:hAnsi="Times New Roman"/>
          <w:sz w:val="24"/>
          <w:szCs w:val="24"/>
        </w:rPr>
        <w:t xml:space="preserve">í náms- og starfsfræðslu </w:t>
      </w:r>
      <w:r>
        <w:rPr>
          <w:rFonts w:ascii="Times New Roman" w:hAnsi="Times New Roman"/>
          <w:sz w:val="24"/>
          <w:szCs w:val="24"/>
        </w:rPr>
        <w:t xml:space="preserve">með því </w:t>
      </w:r>
      <w:r w:rsidRPr="00953CD4">
        <w:rPr>
          <w:rFonts w:ascii="Times New Roman" w:hAnsi="Times New Roman"/>
          <w:sz w:val="24"/>
          <w:szCs w:val="24"/>
        </w:rPr>
        <w:t>að kynna piltum og stúlkum</w:t>
      </w:r>
      <w:r>
        <w:rPr>
          <w:rFonts w:ascii="Times New Roman" w:hAnsi="Times New Roman"/>
          <w:sz w:val="24"/>
          <w:szCs w:val="24"/>
        </w:rPr>
        <w:t xml:space="preserve"> fjölbreytt námsframboð að loknum grunnskóla og</w:t>
      </w:r>
      <w:r w:rsidRPr="00953CD4">
        <w:rPr>
          <w:rFonts w:ascii="Times New Roman" w:hAnsi="Times New Roman"/>
          <w:sz w:val="24"/>
          <w:szCs w:val="24"/>
        </w:rPr>
        <w:t xml:space="preserve"> störf af ýmsu tagi</w:t>
      </w:r>
      <w:r>
        <w:rPr>
          <w:rFonts w:ascii="Times New Roman" w:hAnsi="Times New Roman"/>
          <w:sz w:val="24"/>
          <w:szCs w:val="24"/>
        </w:rPr>
        <w:t>.</w:t>
      </w:r>
      <w:r w:rsidRPr="00953CD4">
        <w:rPr>
          <w:rFonts w:ascii="Times New Roman" w:hAnsi="Times New Roman"/>
          <w:sz w:val="24"/>
          <w:szCs w:val="24"/>
        </w:rPr>
        <w:t xml:space="preserve"> </w:t>
      </w:r>
      <w:r>
        <w:rPr>
          <w:rFonts w:ascii="Times New Roman" w:hAnsi="Times New Roman"/>
          <w:sz w:val="24"/>
          <w:szCs w:val="24"/>
        </w:rPr>
        <w:t>L</w:t>
      </w:r>
      <w:r w:rsidRPr="00953CD4">
        <w:rPr>
          <w:rFonts w:ascii="Times New Roman" w:hAnsi="Times New Roman"/>
          <w:sz w:val="24"/>
          <w:szCs w:val="24"/>
        </w:rPr>
        <w:t xml:space="preserve">eitast </w:t>
      </w:r>
      <w:r>
        <w:rPr>
          <w:rFonts w:ascii="Times New Roman" w:hAnsi="Times New Roman"/>
          <w:sz w:val="24"/>
          <w:szCs w:val="24"/>
        </w:rPr>
        <w:t xml:space="preserve">skal </w:t>
      </w:r>
      <w:r w:rsidRPr="00953CD4">
        <w:rPr>
          <w:rFonts w:ascii="Times New Roman" w:hAnsi="Times New Roman"/>
          <w:sz w:val="24"/>
          <w:szCs w:val="24"/>
        </w:rPr>
        <w:t>við að kynna báðum kynjum  störf sem hingað til hefur verið litið á sem hefðbundin karla- eða kvennastörf.</w:t>
      </w:r>
    </w:p>
    <w:p w:rsidR="00B605D5" w:rsidRPr="00FC3266" w:rsidRDefault="00FC3266" w:rsidP="00FC3266">
      <w:pPr>
        <w:pStyle w:val="Fyrirsgn1"/>
      </w:pPr>
      <w:bookmarkStart w:id="6" w:name="_Toc266869551"/>
      <w:r w:rsidRPr="00FC3266">
        <w:t xml:space="preserve">7.   </w:t>
      </w:r>
      <w:r w:rsidR="00B605D5" w:rsidRPr="00FC3266">
        <w:t>Inntak  og skipulag náms</w:t>
      </w:r>
      <w:bookmarkEnd w:id="6"/>
      <w:r w:rsidR="00B605D5" w:rsidRPr="00FC3266">
        <w:t xml:space="preserve"> </w:t>
      </w:r>
    </w:p>
    <w:p w:rsidR="00B605D5" w:rsidRPr="00407D1B" w:rsidRDefault="00B605D5" w:rsidP="00832D3E">
      <w:pPr>
        <w:pStyle w:val="Fyrirsgn2"/>
      </w:pPr>
      <w:bookmarkStart w:id="7" w:name="_Toc154386970"/>
      <w:r w:rsidRPr="00407D1B">
        <w:t>Kennsla  og kennsluhættir</w:t>
      </w:r>
      <w:bookmarkEnd w:id="7"/>
      <w:r w:rsidRPr="00407D1B">
        <w:t xml:space="preserve">  </w:t>
      </w:r>
    </w:p>
    <w:p w:rsidR="00B605D5" w:rsidRPr="00C55EE3" w:rsidRDefault="00B605D5" w:rsidP="00C55EE3">
      <w:pPr>
        <w:rPr>
          <w:rFonts w:ascii="Times New Roman" w:hAnsi="Times New Roman"/>
          <w:sz w:val="24"/>
          <w:szCs w:val="24"/>
        </w:rPr>
      </w:pPr>
      <w:r w:rsidRPr="00C55EE3">
        <w:rPr>
          <w:rFonts w:ascii="Times New Roman" w:hAnsi="Times New Roman"/>
          <w:sz w:val="24"/>
          <w:szCs w:val="24"/>
        </w:rPr>
        <w:t xml:space="preserve">Kennsla beinist að því að hjálpa nemendum að tileinka sér þekkingu, leikni og viðhorf  og öðlast þannig hæfni sem skilgreind er sem lykilhæfni í menntun. Kennsla miðar að því að nemendur nái þeim hæfniviðmiðum sem </w:t>
      </w:r>
      <w:r w:rsidR="00E75327" w:rsidRPr="00C55EE3">
        <w:rPr>
          <w:rFonts w:ascii="Times New Roman" w:hAnsi="Times New Roman"/>
          <w:sz w:val="24"/>
          <w:szCs w:val="24"/>
        </w:rPr>
        <w:t xml:space="preserve">stefnt er </w:t>
      </w:r>
      <w:r w:rsidRPr="00C55EE3">
        <w:rPr>
          <w:rFonts w:ascii="Times New Roman" w:hAnsi="Times New Roman"/>
          <w:sz w:val="24"/>
          <w:szCs w:val="24"/>
        </w:rPr>
        <w:t xml:space="preserve">að. </w:t>
      </w:r>
    </w:p>
    <w:p w:rsidR="00B605D5" w:rsidRPr="00C55EE3" w:rsidRDefault="00B605D5" w:rsidP="00C55EE3">
      <w:pPr>
        <w:rPr>
          <w:rFonts w:ascii="Times New Roman" w:hAnsi="Times New Roman"/>
          <w:sz w:val="24"/>
          <w:szCs w:val="24"/>
        </w:rPr>
      </w:pPr>
      <w:r w:rsidRPr="00C55EE3">
        <w:rPr>
          <w:rFonts w:ascii="Times New Roman" w:hAnsi="Times New Roman"/>
          <w:sz w:val="24"/>
          <w:szCs w:val="24"/>
        </w:rPr>
        <w:lastRenderedPageBreak/>
        <w:t>Í skólastarfi á að ríkja fjölbreytni í vinnubrögðum og kennsluaðferðum. Kennarar bera faglega ábyrgð á að velja árangursríkustu leiðirnar til að ná bestum árangri</w:t>
      </w:r>
      <w:r w:rsidR="00C57E31">
        <w:rPr>
          <w:rFonts w:ascii="Times New Roman" w:hAnsi="Times New Roman"/>
          <w:sz w:val="24"/>
          <w:szCs w:val="24"/>
        </w:rPr>
        <w:t xml:space="preserve"> í samræmi við markmið sem stefnt er að hverju sinni</w:t>
      </w:r>
      <w:r w:rsidRPr="00C55EE3">
        <w:rPr>
          <w:rFonts w:ascii="Times New Roman" w:hAnsi="Times New Roman"/>
          <w:sz w:val="24"/>
          <w:szCs w:val="24"/>
        </w:rPr>
        <w:t xml:space="preserve">. Við val á kennsluaðferðum og vinnubrögðum ber að taka tillit til lykilhæfni sem stefnt er að, aldurs, þroska og  getu nemenda sem í hlut eiga og eðlis viðfangsefnisins. Vönduð kennsla, sem lagar sig að þörfum </w:t>
      </w:r>
      <w:r w:rsidR="007453F4">
        <w:rPr>
          <w:rFonts w:ascii="Times New Roman" w:hAnsi="Times New Roman"/>
          <w:sz w:val="24"/>
          <w:szCs w:val="24"/>
        </w:rPr>
        <w:t xml:space="preserve">og stöðu </w:t>
      </w:r>
      <w:r w:rsidRPr="00C55EE3">
        <w:rPr>
          <w:rFonts w:ascii="Times New Roman" w:hAnsi="Times New Roman"/>
          <w:sz w:val="24"/>
          <w:szCs w:val="24"/>
        </w:rPr>
        <w:t xml:space="preserve">einstakra </w:t>
      </w:r>
      <w:r w:rsidR="00E75327">
        <w:rPr>
          <w:rFonts w:ascii="Times New Roman" w:hAnsi="Times New Roman"/>
          <w:sz w:val="24"/>
          <w:szCs w:val="24"/>
        </w:rPr>
        <w:t>nemenda í skóla án aðgreiningar</w:t>
      </w:r>
      <w:r w:rsidRPr="00C55EE3">
        <w:rPr>
          <w:rFonts w:ascii="Times New Roman" w:hAnsi="Times New Roman"/>
          <w:sz w:val="24"/>
          <w:szCs w:val="24"/>
        </w:rPr>
        <w:t xml:space="preserve"> eykur líkur á árangri. </w:t>
      </w:r>
    </w:p>
    <w:p w:rsidR="00B605D5" w:rsidRPr="00C55EE3" w:rsidRDefault="00B605D5" w:rsidP="00C55EE3">
      <w:pPr>
        <w:rPr>
          <w:rFonts w:ascii="Times New Roman" w:hAnsi="Times New Roman"/>
          <w:sz w:val="24"/>
          <w:szCs w:val="24"/>
        </w:rPr>
      </w:pPr>
      <w:r w:rsidRPr="00C55EE3">
        <w:rPr>
          <w:rFonts w:ascii="Times New Roman" w:hAnsi="Times New Roman"/>
          <w:sz w:val="24"/>
          <w:szCs w:val="24"/>
        </w:rPr>
        <w:t xml:space="preserve">Kennsluaðferðir og vinnubrögð í skólanum verða að þjóna þeim markmiðum sem stefnt er að. Sem dæmi má nefna að hæfnimarkmiðum, sem lúta að eflingu félagsþroska og lýðræðislegri þátttöku og borgaravitundar, verður t.d. því aðeins náð með því að efla félagsfærni nemenda á markvissan hátt og stuðla að jákvæðum skólabrag sem einkennist af lýðræðislegum vinnubrögðum. </w:t>
      </w:r>
    </w:p>
    <w:p w:rsidR="00B605D5" w:rsidRPr="00C55EE3" w:rsidRDefault="00B605D5" w:rsidP="00C55EE3">
      <w:pPr>
        <w:rPr>
          <w:rFonts w:ascii="Times New Roman" w:hAnsi="Times New Roman"/>
          <w:sz w:val="24"/>
          <w:szCs w:val="24"/>
        </w:rPr>
      </w:pPr>
      <w:r w:rsidRPr="00C55EE3">
        <w:rPr>
          <w:rFonts w:ascii="Times New Roman" w:hAnsi="Times New Roman"/>
          <w:sz w:val="24"/>
          <w:szCs w:val="24"/>
        </w:rPr>
        <w:t xml:space="preserve"> Val á kennsluaðferðum og skipulag skólastarfs verður að miðast við þá skyldu grunnskóla að sjá hverjum nemanda fyrir bestu tækifærum til náms og þroska. Kennslan verður að taka mið af þörfum og reynslu einstakra nemenda og efla með nemendum námfýsi og vinnugleði. Kennsluaðferðir skulu taka mið af jafnrétti og mega ekki mismuna nemendum eftir kynferði, búsetu, uppruna, litarhætti, fötlun, trúarbrögðum, kynhneigð eða félagslegri stöðu.</w:t>
      </w:r>
    </w:p>
    <w:p w:rsidR="00B605D5" w:rsidRPr="00407D1B" w:rsidRDefault="00B605D5" w:rsidP="008C62E4">
      <w:pPr>
        <w:pStyle w:val="Fyrirsgn2"/>
        <w:rPr>
          <w:rFonts w:ascii="Times New Roman" w:hAnsi="Times New Roman"/>
        </w:rPr>
      </w:pPr>
      <w:bookmarkStart w:id="8" w:name="_Toc154386971"/>
      <w:r w:rsidRPr="00407D1B">
        <w:rPr>
          <w:rFonts w:ascii="Times New Roman" w:hAnsi="Times New Roman"/>
        </w:rPr>
        <w:t>Námsgögn</w:t>
      </w:r>
      <w:bookmarkEnd w:id="8"/>
    </w:p>
    <w:p w:rsidR="00B605D5" w:rsidRPr="00C55EE3" w:rsidRDefault="00B605D5" w:rsidP="00C55EE3">
      <w:pPr>
        <w:rPr>
          <w:rFonts w:ascii="Times New Roman" w:hAnsi="Times New Roman"/>
          <w:sz w:val="24"/>
          <w:szCs w:val="24"/>
        </w:rPr>
      </w:pPr>
      <w:r w:rsidRPr="00C55EE3">
        <w:rPr>
          <w:rFonts w:ascii="Times New Roman" w:hAnsi="Times New Roman"/>
          <w:sz w:val="24"/>
          <w:szCs w:val="24"/>
        </w:rPr>
        <w:t xml:space="preserve">Námsgögn, kennsluaðferðir og vinnubrögð sem skólar kjósa að viðhafa, skipulag skólastarfsins og námsmatið á allt að taka mið af skilgreindri lykilhæfni  og vera þannig útfært að möguleikar nemenda á </w:t>
      </w:r>
      <w:r w:rsidR="00190778">
        <w:rPr>
          <w:rFonts w:ascii="Times New Roman" w:hAnsi="Times New Roman"/>
          <w:sz w:val="24"/>
          <w:szCs w:val="24"/>
        </w:rPr>
        <w:t>að ná þeim séu nýttir til hins ý</w:t>
      </w:r>
      <w:r w:rsidRPr="00C55EE3">
        <w:rPr>
          <w:rFonts w:ascii="Times New Roman" w:hAnsi="Times New Roman"/>
          <w:sz w:val="24"/>
          <w:szCs w:val="24"/>
        </w:rPr>
        <w:t xml:space="preserve">trasta. Námsgögn skulu vera fjölbreytt og vönduð. Þau gegna því mjög þýðingarmiklu hlutverki sem leið að markmiðum skólastarfs. Sem dæmi um námsgögn má nefna prentað efni, s.s. námsbækur, þemahefti, handbækur og leiðbeiningar af ýmsu tagi, myndefni ýmiss konar, s.s. ljósmyndir, kvikmyndir, myndbönd, veggspjöld, hljóðefni eins og hljómbönd og hljómdiska, tölvuforrit, efni á Netinu, margmiðlunarefni, efni til verklegrar kennslu, útikennslu, o.fl. Náttúran og menningarumhverfi skólans </w:t>
      </w:r>
      <w:r w:rsidR="007453F4">
        <w:rPr>
          <w:rFonts w:ascii="Times New Roman" w:hAnsi="Times New Roman"/>
          <w:sz w:val="24"/>
          <w:szCs w:val="24"/>
        </w:rPr>
        <w:t xml:space="preserve">eru </w:t>
      </w:r>
      <w:r w:rsidRPr="00C55EE3">
        <w:rPr>
          <w:rFonts w:ascii="Times New Roman" w:hAnsi="Times New Roman"/>
          <w:sz w:val="24"/>
          <w:szCs w:val="24"/>
        </w:rPr>
        <w:t>mikilvæg uppspretta náms og þroska.</w:t>
      </w:r>
    </w:p>
    <w:p w:rsidR="00B605D5" w:rsidRPr="00C55EE3" w:rsidRDefault="00B605D5" w:rsidP="00C55EE3">
      <w:pPr>
        <w:rPr>
          <w:rFonts w:ascii="Times New Roman" w:hAnsi="Times New Roman"/>
          <w:sz w:val="24"/>
          <w:szCs w:val="24"/>
        </w:rPr>
      </w:pPr>
      <w:r w:rsidRPr="00C55EE3">
        <w:rPr>
          <w:rFonts w:ascii="Times New Roman" w:hAnsi="Times New Roman"/>
          <w:sz w:val="24"/>
          <w:szCs w:val="24"/>
        </w:rPr>
        <w:t xml:space="preserve">Samkvæmt </w:t>
      </w:r>
      <w:r w:rsidR="00C57E31">
        <w:rPr>
          <w:rFonts w:ascii="Times New Roman" w:hAnsi="Times New Roman"/>
          <w:sz w:val="24"/>
          <w:szCs w:val="24"/>
        </w:rPr>
        <w:t>grunnskóla</w:t>
      </w:r>
      <w:r w:rsidRPr="00C55EE3">
        <w:rPr>
          <w:rFonts w:ascii="Times New Roman" w:hAnsi="Times New Roman"/>
          <w:sz w:val="24"/>
          <w:szCs w:val="24"/>
        </w:rPr>
        <w:t>lögum eiga nemendur í skyldunámi að fá námsgögn til afnota sér að kostnaðarlausu í þeim námsgreinum og námssviðum sem aðalnámskrá grunnskóla kveður á um. Óheimilt er að krefja nemendur í skyldunámi um greiðslu fyrir kennslu, námsgögn eða annað sem þeim er gert skylt að nota í náminu samkvæmt aðalnámskrá eða skólanámskrá. Einnig er óheimilt að krefja nemendur um greiðslu vegna vettvangsferða sem eru hluti af skyldunámi nemenda</w:t>
      </w:r>
      <w:r w:rsidR="00C57E31">
        <w:rPr>
          <w:rFonts w:ascii="Times New Roman" w:hAnsi="Times New Roman"/>
          <w:sz w:val="24"/>
          <w:szCs w:val="24"/>
        </w:rPr>
        <w:t>, nema vegna uppihalds í slíkum ferðum að höfðu samráði við foreldra.</w:t>
      </w:r>
    </w:p>
    <w:p w:rsidR="00B605D5" w:rsidRPr="00C55EE3" w:rsidRDefault="00B605D5" w:rsidP="00C55EE3">
      <w:pPr>
        <w:rPr>
          <w:rFonts w:ascii="Times New Roman" w:hAnsi="Times New Roman"/>
          <w:sz w:val="24"/>
          <w:szCs w:val="24"/>
        </w:rPr>
      </w:pPr>
      <w:r w:rsidRPr="00C55EE3">
        <w:rPr>
          <w:rFonts w:ascii="Times New Roman" w:hAnsi="Times New Roman"/>
          <w:sz w:val="24"/>
          <w:szCs w:val="24"/>
        </w:rPr>
        <w:t>Námsgögn, sem sérstaklega eru valin til notkunar í grunnskólum, verða að höfða til nemenda, vera aðlaðandi og áhugavekjandi, efni þeirra skýrt og skipulega fram sett og taka mið af því sem ætla má að nemendur hafi áður tileinkað sér</w:t>
      </w:r>
      <w:r w:rsidR="00C57E31">
        <w:rPr>
          <w:rFonts w:ascii="Times New Roman" w:hAnsi="Times New Roman"/>
          <w:sz w:val="24"/>
          <w:szCs w:val="24"/>
        </w:rPr>
        <w:t>.</w:t>
      </w:r>
    </w:p>
    <w:p w:rsidR="00B605D5" w:rsidRPr="00D94F36" w:rsidRDefault="00B605D5" w:rsidP="00C55EE3">
      <w:pPr>
        <w:rPr>
          <w:rFonts w:ascii="Times New Roman" w:hAnsi="Times New Roman"/>
          <w:sz w:val="24"/>
          <w:szCs w:val="24"/>
        </w:rPr>
      </w:pPr>
      <w:r w:rsidRPr="00C55EE3">
        <w:rPr>
          <w:rFonts w:ascii="Times New Roman" w:hAnsi="Times New Roman"/>
          <w:sz w:val="24"/>
          <w:szCs w:val="24"/>
        </w:rPr>
        <w:t xml:space="preserve">Við gerð námsgagna og val á þeim skal þess gætt að taka mið af jafnrétti og að höfða jafnt til beggja kynja, mismuna ekki einstaklingum eða hópum vegna kynferðis, kynhneigðar, búsetu, uppruna, litarháttar, fötlunar, trúarbragða eða félagslegrar stöðu. </w:t>
      </w:r>
    </w:p>
    <w:p w:rsidR="00B605D5" w:rsidRDefault="00B605D5">
      <w:pPr>
        <w:pStyle w:val="Fyrirsgn2"/>
      </w:pPr>
      <w:r w:rsidRPr="00E06256">
        <w:lastRenderedPageBreak/>
        <w:t>Val og valgreinar</w:t>
      </w:r>
    </w:p>
    <w:p w:rsidR="00B605D5" w:rsidRPr="000A6B79" w:rsidRDefault="00B605D5" w:rsidP="000A6B79">
      <w:pPr>
        <w:rPr>
          <w:rFonts w:ascii="Times New Roman" w:hAnsi="Times New Roman"/>
          <w:sz w:val="24"/>
          <w:szCs w:val="24"/>
        </w:rPr>
      </w:pPr>
      <w:r w:rsidRPr="000A6B79">
        <w:rPr>
          <w:rFonts w:ascii="Times New Roman" w:hAnsi="Times New Roman"/>
          <w:sz w:val="24"/>
          <w:szCs w:val="24"/>
        </w:rPr>
        <w:t xml:space="preserve">Val í námi er hluti af </w:t>
      </w:r>
      <w:r>
        <w:rPr>
          <w:rFonts w:ascii="Times New Roman" w:hAnsi="Times New Roman"/>
          <w:sz w:val="24"/>
          <w:szCs w:val="24"/>
        </w:rPr>
        <w:t>skóla</w:t>
      </w:r>
      <w:r w:rsidRPr="000A6B79">
        <w:rPr>
          <w:rFonts w:ascii="Times New Roman" w:hAnsi="Times New Roman"/>
          <w:sz w:val="24"/>
          <w:szCs w:val="24"/>
        </w:rPr>
        <w:t>stefn</w:t>
      </w:r>
      <w:r>
        <w:rPr>
          <w:rFonts w:ascii="Times New Roman" w:hAnsi="Times New Roman"/>
          <w:sz w:val="24"/>
          <w:szCs w:val="24"/>
        </w:rPr>
        <w:t>u</w:t>
      </w:r>
      <w:r w:rsidRPr="000A6B79">
        <w:rPr>
          <w:rFonts w:ascii="Times New Roman" w:hAnsi="Times New Roman"/>
          <w:sz w:val="24"/>
          <w:szCs w:val="24"/>
        </w:rPr>
        <w:t xml:space="preserve"> hvers skóla og sveitarfélag</w:t>
      </w:r>
      <w:r>
        <w:rPr>
          <w:rFonts w:ascii="Times New Roman" w:hAnsi="Times New Roman"/>
          <w:sz w:val="24"/>
          <w:szCs w:val="24"/>
        </w:rPr>
        <w:t>s</w:t>
      </w:r>
      <w:r w:rsidRPr="000A6B79">
        <w:rPr>
          <w:rFonts w:ascii="Times New Roman" w:hAnsi="Times New Roman"/>
          <w:sz w:val="24"/>
          <w:szCs w:val="24"/>
        </w:rPr>
        <w:t>. Eitt af hlutverkum skólaráðs er að fjalla um stefnumótun og sérkenni skóla og þar með framboð valgreina í grunnskóla. Við ákvörðun um framboð og fjölbreytni valgreina er mikilvægt að taka mið af staðháttum, menningu og sögu nærsamfélagsins.</w:t>
      </w:r>
    </w:p>
    <w:p w:rsidR="00B605D5" w:rsidRPr="000A6B79" w:rsidRDefault="00B605D5" w:rsidP="000A6B79">
      <w:pPr>
        <w:rPr>
          <w:rFonts w:ascii="Times New Roman" w:hAnsi="Times New Roman"/>
          <w:sz w:val="24"/>
          <w:szCs w:val="24"/>
        </w:rPr>
      </w:pPr>
      <w:r w:rsidRPr="000A6B79">
        <w:rPr>
          <w:rFonts w:ascii="Times New Roman" w:hAnsi="Times New Roman"/>
          <w:sz w:val="24"/>
          <w:szCs w:val="24"/>
        </w:rPr>
        <w:t xml:space="preserve">Valgreinar eru hluti af skyldunámi. </w:t>
      </w:r>
      <w:r>
        <w:rPr>
          <w:rFonts w:ascii="Times New Roman" w:hAnsi="Times New Roman"/>
          <w:sz w:val="24"/>
          <w:szCs w:val="24"/>
        </w:rPr>
        <w:t>Í</w:t>
      </w:r>
      <w:r w:rsidRPr="000A6B79">
        <w:rPr>
          <w:rFonts w:ascii="Times New Roman" w:hAnsi="Times New Roman"/>
          <w:sz w:val="24"/>
          <w:szCs w:val="24"/>
        </w:rPr>
        <w:t xml:space="preserve"> 8., 9. og 10. bekk grunnskóla s</w:t>
      </w:r>
      <w:r>
        <w:rPr>
          <w:rFonts w:ascii="Times New Roman" w:hAnsi="Times New Roman"/>
          <w:sz w:val="24"/>
          <w:szCs w:val="24"/>
        </w:rPr>
        <w:t>kal</w:t>
      </w:r>
      <w:r w:rsidRPr="000A6B79">
        <w:rPr>
          <w:rFonts w:ascii="Times New Roman" w:hAnsi="Times New Roman"/>
          <w:sz w:val="24"/>
          <w:szCs w:val="24"/>
        </w:rPr>
        <w:t xml:space="preserve"> nemendum gefinn kostur á að velja námsgreinar og námssvið</w:t>
      </w:r>
      <w:r>
        <w:rPr>
          <w:rFonts w:ascii="Times New Roman" w:hAnsi="Times New Roman"/>
          <w:sz w:val="24"/>
          <w:szCs w:val="24"/>
        </w:rPr>
        <w:t xml:space="preserve"> sem svarar </w:t>
      </w:r>
      <w:r w:rsidR="00C57E31">
        <w:rPr>
          <w:rFonts w:ascii="Times New Roman" w:hAnsi="Times New Roman"/>
          <w:sz w:val="24"/>
          <w:szCs w:val="24"/>
        </w:rPr>
        <w:t xml:space="preserve">allt að </w:t>
      </w:r>
      <w:r>
        <w:rPr>
          <w:rFonts w:ascii="Times New Roman" w:hAnsi="Times New Roman"/>
          <w:sz w:val="24"/>
          <w:szCs w:val="24"/>
        </w:rPr>
        <w:t>þriðjungi námstímans</w:t>
      </w:r>
      <w:r w:rsidRPr="000A6B79">
        <w:rPr>
          <w:rFonts w:ascii="Times New Roman" w:hAnsi="Times New Roman"/>
          <w:sz w:val="24"/>
          <w:szCs w:val="24"/>
        </w:rPr>
        <w:t xml:space="preserve">. Tilgangurinn með valfrelsi nemenda </w:t>
      </w:r>
      <w:r w:rsidR="00C57E31">
        <w:rPr>
          <w:rFonts w:ascii="Times New Roman" w:hAnsi="Times New Roman"/>
          <w:sz w:val="24"/>
          <w:szCs w:val="24"/>
        </w:rPr>
        <w:t xml:space="preserve">á unglingsstigi </w:t>
      </w:r>
      <w:r w:rsidRPr="000A6B79">
        <w:rPr>
          <w:rFonts w:ascii="Times New Roman" w:hAnsi="Times New Roman"/>
          <w:sz w:val="24"/>
          <w:szCs w:val="24"/>
        </w:rPr>
        <w:t>er að laga námið sem mest að þörfum einstaklingsins og gera hverjum og einum kleift að leggja eigin áherslur í námi miðað við áhugasvið og framtíðaráform í samvinnu við foreldra , kennara og námsráðgjafa.</w:t>
      </w:r>
    </w:p>
    <w:p w:rsidR="00B605D5" w:rsidRPr="000A6B79" w:rsidRDefault="00B605D5" w:rsidP="000A6B79">
      <w:pPr>
        <w:rPr>
          <w:rFonts w:ascii="Times New Roman" w:hAnsi="Times New Roman"/>
          <w:sz w:val="24"/>
          <w:szCs w:val="24"/>
        </w:rPr>
      </w:pPr>
      <w:r w:rsidRPr="000A6B79">
        <w:rPr>
          <w:rFonts w:ascii="Times New Roman" w:hAnsi="Times New Roman"/>
          <w:sz w:val="24"/>
          <w:szCs w:val="24"/>
        </w:rPr>
        <w:t>Val í námi skal miða að skipulegum undirbúningi fyrir nám í framhaldsskóla og taka mið af undirbúningi fyrir bóknám, starfsmenntun, list- og tækninám.</w:t>
      </w:r>
      <w:r>
        <w:rPr>
          <w:rFonts w:ascii="Times New Roman" w:hAnsi="Times New Roman"/>
          <w:sz w:val="24"/>
          <w:szCs w:val="24"/>
        </w:rPr>
        <w:t xml:space="preserve"> Í þessu skyni gefst nemendum kostur á að dýpka þekkingu sína á þeim námssviðum eða innan</w:t>
      </w:r>
      <w:r w:rsidRPr="000A6B79">
        <w:rPr>
          <w:rFonts w:ascii="Times New Roman" w:hAnsi="Times New Roman"/>
          <w:sz w:val="24"/>
          <w:szCs w:val="24"/>
        </w:rPr>
        <w:t xml:space="preserve"> </w:t>
      </w:r>
      <w:r>
        <w:rPr>
          <w:rFonts w:ascii="Times New Roman" w:hAnsi="Times New Roman"/>
          <w:sz w:val="24"/>
          <w:szCs w:val="24"/>
        </w:rPr>
        <w:t xml:space="preserve">þeirra námsgreina sem lögboðnar eru. </w:t>
      </w:r>
      <w:r w:rsidRPr="000A6B79">
        <w:rPr>
          <w:rFonts w:ascii="Times New Roman" w:hAnsi="Times New Roman"/>
          <w:sz w:val="24"/>
          <w:szCs w:val="24"/>
        </w:rPr>
        <w:t>Einnig eiga nemendur að geta valið um viðfangsefni sem einkum miða að því að víkka sjóndeildarhring þeirra eða stuðla að</w:t>
      </w:r>
      <w:r>
        <w:rPr>
          <w:rFonts w:ascii="Times New Roman" w:hAnsi="Times New Roman"/>
          <w:sz w:val="24"/>
          <w:szCs w:val="24"/>
        </w:rPr>
        <w:t xml:space="preserve"> aukinni</w:t>
      </w:r>
      <w:r w:rsidRPr="000A6B79">
        <w:rPr>
          <w:rFonts w:ascii="Times New Roman" w:hAnsi="Times New Roman"/>
          <w:sz w:val="24"/>
          <w:szCs w:val="24"/>
        </w:rPr>
        <w:t xml:space="preserve"> lífsfyllingu</w:t>
      </w:r>
      <w:r>
        <w:rPr>
          <w:rFonts w:ascii="Times New Roman" w:hAnsi="Times New Roman"/>
          <w:sz w:val="24"/>
          <w:szCs w:val="24"/>
        </w:rPr>
        <w:t xml:space="preserve"> eða dýpka þekkingu, leikni og hæfni sína á tilteknum sviðum</w:t>
      </w:r>
      <w:r w:rsidR="00C57E31">
        <w:rPr>
          <w:rFonts w:ascii="Times New Roman" w:hAnsi="Times New Roman"/>
          <w:sz w:val="24"/>
          <w:szCs w:val="24"/>
        </w:rPr>
        <w:t xml:space="preserve"> í samræmi við áhuga þeirra</w:t>
      </w:r>
      <w:r w:rsidRPr="000A6B79">
        <w:rPr>
          <w:rFonts w:ascii="Times New Roman" w:hAnsi="Times New Roman"/>
          <w:sz w:val="24"/>
          <w:szCs w:val="24"/>
        </w:rPr>
        <w:t>.</w:t>
      </w:r>
    </w:p>
    <w:p w:rsidR="00B605D5" w:rsidRPr="000A6B79" w:rsidRDefault="00B605D5" w:rsidP="006D0B40">
      <w:pPr>
        <w:rPr>
          <w:rFonts w:ascii="Times New Roman" w:hAnsi="Times New Roman"/>
          <w:sz w:val="24"/>
          <w:szCs w:val="24"/>
        </w:rPr>
      </w:pPr>
      <w:r w:rsidRPr="000A6B79">
        <w:rPr>
          <w:rFonts w:ascii="Times New Roman" w:hAnsi="Times New Roman"/>
          <w:sz w:val="24"/>
          <w:szCs w:val="24"/>
        </w:rPr>
        <w:t xml:space="preserve">Skólar skulu gera grein fyrir tilhögun valgreina í skólanámskrá að fengnu samþykki sveitarstjórnar og kynna nemendum og foreldrum. Þar skal skilgreina markmið valgreina sem </w:t>
      </w:r>
      <w:r>
        <w:rPr>
          <w:rFonts w:ascii="Times New Roman" w:hAnsi="Times New Roman"/>
          <w:sz w:val="24"/>
          <w:szCs w:val="24"/>
        </w:rPr>
        <w:t>í boði eru</w:t>
      </w:r>
      <w:r w:rsidRPr="000A6B79">
        <w:rPr>
          <w:rFonts w:ascii="Times New Roman" w:hAnsi="Times New Roman"/>
          <w:sz w:val="24"/>
          <w:szCs w:val="24"/>
        </w:rPr>
        <w:t xml:space="preserve">, leggja fram kennsluáætlanir, yfirlit yfir námsefni og ákvarðanir um námsmat. </w:t>
      </w:r>
      <w:r w:rsidRPr="000A6B79">
        <w:rPr>
          <w:rFonts w:ascii="Times New Roman" w:hAnsi="Times New Roman"/>
          <w:color w:val="000000"/>
          <w:sz w:val="24"/>
          <w:szCs w:val="24"/>
        </w:rPr>
        <w:t xml:space="preserve">Heimilt er að meta tímabundna þátttöku í atvinnulífi, félagslífi, íþróttum eða skipulögðu sjálfboðastarfi sem nám sé það skipulagt í samráði við skóla. Einnig er heimilt að meta skipulagt nám, sem stundað er utan grunnskóla, til valgreina, t.d. </w:t>
      </w:r>
      <w:r w:rsidR="00C57E31">
        <w:rPr>
          <w:rFonts w:ascii="Times New Roman" w:hAnsi="Times New Roman"/>
          <w:color w:val="000000"/>
          <w:sz w:val="24"/>
          <w:szCs w:val="24"/>
        </w:rPr>
        <w:t xml:space="preserve">nám </w:t>
      </w:r>
      <w:r w:rsidRPr="000A6B79">
        <w:rPr>
          <w:rFonts w:ascii="Times New Roman" w:hAnsi="Times New Roman"/>
          <w:color w:val="000000"/>
          <w:sz w:val="24"/>
          <w:szCs w:val="24"/>
        </w:rPr>
        <w:t xml:space="preserve">við framhaldsskóla, tónlistarskóla og málaskóla enda njóti námið viðurkenningar. </w:t>
      </w:r>
      <w:r>
        <w:rPr>
          <w:rFonts w:ascii="Times New Roman" w:hAnsi="Times New Roman"/>
          <w:color w:val="000000"/>
          <w:sz w:val="24"/>
          <w:szCs w:val="24"/>
        </w:rPr>
        <w:t>Í hverju tilviki metur viðkomandi skóli umfang slíks náms</w:t>
      </w:r>
      <w:r w:rsidR="00C57E31">
        <w:rPr>
          <w:rFonts w:ascii="Times New Roman" w:hAnsi="Times New Roman"/>
          <w:color w:val="000000"/>
          <w:sz w:val="24"/>
          <w:szCs w:val="24"/>
        </w:rPr>
        <w:t>. A</w:t>
      </w:r>
      <w:r>
        <w:rPr>
          <w:rFonts w:ascii="Times New Roman" w:hAnsi="Times New Roman"/>
          <w:color w:val="000000"/>
          <w:sz w:val="24"/>
          <w:szCs w:val="24"/>
        </w:rPr>
        <w:t xml:space="preserve">lmennt skal við það miðað að það nemi ekki meira en sem svarar 240 mín. </w:t>
      </w:r>
      <w:r w:rsidR="00491F44">
        <w:rPr>
          <w:rFonts w:ascii="Times New Roman" w:hAnsi="Times New Roman"/>
          <w:color w:val="000000"/>
          <w:sz w:val="24"/>
          <w:szCs w:val="24"/>
        </w:rPr>
        <w:t xml:space="preserve">vikulega </w:t>
      </w:r>
      <w:r>
        <w:rPr>
          <w:rFonts w:ascii="Times New Roman" w:hAnsi="Times New Roman"/>
          <w:color w:val="000000"/>
          <w:sz w:val="24"/>
          <w:szCs w:val="24"/>
        </w:rPr>
        <w:t xml:space="preserve">á </w:t>
      </w:r>
      <w:r w:rsidR="00491F44">
        <w:rPr>
          <w:rFonts w:ascii="Times New Roman" w:hAnsi="Times New Roman"/>
          <w:color w:val="000000"/>
          <w:sz w:val="24"/>
          <w:szCs w:val="24"/>
        </w:rPr>
        <w:t xml:space="preserve">hverju </w:t>
      </w:r>
      <w:r>
        <w:rPr>
          <w:rFonts w:ascii="Times New Roman" w:hAnsi="Times New Roman"/>
          <w:color w:val="000000"/>
          <w:sz w:val="24"/>
          <w:szCs w:val="24"/>
        </w:rPr>
        <w:t xml:space="preserve">skólaári. </w:t>
      </w:r>
    </w:p>
    <w:p w:rsidR="00B605D5" w:rsidRDefault="00B605D5" w:rsidP="006D0B40">
      <w:pPr>
        <w:pStyle w:val="Fyrirsgn2"/>
      </w:pPr>
      <w:r w:rsidRPr="000D719E">
        <w:t>Viðmiðunarstundaskrá</w:t>
      </w:r>
    </w:p>
    <w:p w:rsidR="00B605D5" w:rsidRPr="008E2314" w:rsidRDefault="00B605D5" w:rsidP="001E3527">
      <w:pPr>
        <w:rPr>
          <w:rFonts w:ascii="Times New Roman" w:hAnsi="Times New Roman"/>
          <w:color w:val="000000"/>
          <w:sz w:val="24"/>
          <w:szCs w:val="24"/>
        </w:rPr>
      </w:pPr>
      <w:r w:rsidRPr="008E2314">
        <w:rPr>
          <w:rFonts w:ascii="Times New Roman" w:hAnsi="Times New Roman"/>
          <w:sz w:val="24"/>
          <w:szCs w:val="24"/>
        </w:rPr>
        <w:t xml:space="preserve">Árlegur starfstími nemenda  er 9 mánuðir að lágmarki og skóladagar skulu vera 180 að lágmarki ár hvert. </w:t>
      </w:r>
      <w:r w:rsidRPr="008E2314">
        <w:rPr>
          <w:rFonts w:ascii="Times New Roman" w:hAnsi="Times New Roman"/>
          <w:color w:val="000000"/>
          <w:sz w:val="24"/>
          <w:szCs w:val="24"/>
        </w:rPr>
        <w:t xml:space="preserve">Gert er ráð fyrir sveigjanleika í skipulagi skólastarfs milli fullra kennsludaga nemenda annars vegar og annarra skóladaga nemenda hins vegar. Þar er m.a. átt við skólasetningar- og skólaslitadaga, foreldraviðtalsdaga, jólaskemmtanir, íþrótta- og útivistardaga og annað sem skólastjóri ákveður í hverjum skóla. Skipting milli kennsludaga og annarra skóladaga nemenda er á ábyrgð skólastjóra að höfðu samráði við skólaráð og að fenginni staðfestingu skólanefndar. </w:t>
      </w:r>
    </w:p>
    <w:p w:rsidR="00B605D5" w:rsidRPr="000D719E" w:rsidRDefault="00B605D5" w:rsidP="000163FF">
      <w:pPr>
        <w:rPr>
          <w:rFonts w:ascii="Times New Roman" w:hAnsi="Times New Roman"/>
          <w:sz w:val="24"/>
          <w:szCs w:val="24"/>
        </w:rPr>
      </w:pPr>
      <w:r>
        <w:rPr>
          <w:rFonts w:ascii="Times New Roman" w:hAnsi="Times New Roman"/>
          <w:sz w:val="24"/>
          <w:szCs w:val="24"/>
        </w:rPr>
        <w:t>Vikulegur kennslu</w:t>
      </w:r>
      <w:r w:rsidRPr="000D719E">
        <w:rPr>
          <w:rFonts w:ascii="Times New Roman" w:hAnsi="Times New Roman"/>
          <w:sz w:val="24"/>
          <w:szCs w:val="24"/>
        </w:rPr>
        <w:t>tími nemenda er að lágmarki sem hé</w:t>
      </w:r>
      <w:r>
        <w:rPr>
          <w:rFonts w:ascii="Times New Roman" w:hAnsi="Times New Roman"/>
          <w:sz w:val="24"/>
          <w:szCs w:val="24"/>
        </w:rPr>
        <w:t>r</w:t>
      </w:r>
      <w:r w:rsidRPr="000D719E">
        <w:rPr>
          <w:rFonts w:ascii="Times New Roman" w:hAnsi="Times New Roman"/>
          <w:sz w:val="24"/>
          <w:szCs w:val="24"/>
        </w:rPr>
        <w:t xml:space="preserve"> segir:</w:t>
      </w:r>
    </w:p>
    <w:p w:rsidR="00B605D5" w:rsidRPr="000D719E" w:rsidRDefault="00B605D5" w:rsidP="000163FF">
      <w:pPr>
        <w:pStyle w:val="Mlsgreinlista"/>
        <w:numPr>
          <w:ilvl w:val="0"/>
          <w:numId w:val="1"/>
        </w:numPr>
        <w:rPr>
          <w:rFonts w:ascii="Times New Roman" w:hAnsi="Times New Roman"/>
          <w:sz w:val="24"/>
          <w:szCs w:val="24"/>
        </w:rPr>
      </w:pPr>
      <w:r w:rsidRPr="000D719E">
        <w:rPr>
          <w:rFonts w:ascii="Times New Roman" w:hAnsi="Times New Roman"/>
          <w:sz w:val="24"/>
          <w:szCs w:val="24"/>
        </w:rPr>
        <w:t>1200 mín í 1. – 4. bekk  (30 kennslust. miðað við 40 mín.)</w:t>
      </w:r>
    </w:p>
    <w:p w:rsidR="00B605D5" w:rsidRPr="000D719E" w:rsidRDefault="00B605D5" w:rsidP="000163FF">
      <w:pPr>
        <w:pStyle w:val="Mlsgreinlista"/>
        <w:numPr>
          <w:ilvl w:val="0"/>
          <w:numId w:val="1"/>
        </w:numPr>
        <w:rPr>
          <w:rFonts w:ascii="Times New Roman" w:hAnsi="Times New Roman"/>
          <w:sz w:val="24"/>
          <w:szCs w:val="24"/>
        </w:rPr>
      </w:pPr>
      <w:r w:rsidRPr="000D719E">
        <w:rPr>
          <w:rFonts w:ascii="Times New Roman" w:hAnsi="Times New Roman"/>
          <w:sz w:val="24"/>
          <w:szCs w:val="24"/>
        </w:rPr>
        <w:t>1400 mín. Í 5. – 7. bekk ( 35 kennslust. miðað við 40 mín.)</w:t>
      </w:r>
    </w:p>
    <w:p w:rsidR="00B605D5" w:rsidRPr="00DD7661" w:rsidRDefault="00B605D5" w:rsidP="00DD7661">
      <w:pPr>
        <w:pStyle w:val="Mlsgreinlista"/>
        <w:numPr>
          <w:ilvl w:val="0"/>
          <w:numId w:val="1"/>
        </w:numPr>
        <w:rPr>
          <w:rFonts w:ascii="Times New Roman" w:hAnsi="Times New Roman"/>
          <w:sz w:val="24"/>
          <w:szCs w:val="24"/>
        </w:rPr>
      </w:pPr>
      <w:r w:rsidRPr="000D719E">
        <w:rPr>
          <w:rFonts w:ascii="Times New Roman" w:hAnsi="Times New Roman"/>
          <w:sz w:val="24"/>
          <w:szCs w:val="24"/>
        </w:rPr>
        <w:t>1480 mín. Í 8. – 10 bekk  (37 kennslust. miðað við 40 mín.)</w:t>
      </w:r>
    </w:p>
    <w:p w:rsidR="00B605D5" w:rsidRDefault="00B605D5">
      <w:pPr>
        <w:rPr>
          <w:rFonts w:ascii="Times New Roman" w:hAnsi="Times New Roman"/>
          <w:sz w:val="24"/>
          <w:szCs w:val="24"/>
        </w:rPr>
      </w:pPr>
      <w:r>
        <w:rPr>
          <w:rFonts w:ascii="Times New Roman" w:hAnsi="Times New Roman"/>
          <w:sz w:val="24"/>
          <w:szCs w:val="24"/>
        </w:rPr>
        <w:lastRenderedPageBreak/>
        <w:t>Samkvæmt lögum um grunnskóla ber að birta í aðalnámskrá hlutfallslega skiptingu heildarkennslutíma milli námsgreina og námssviða. Hefð er fyrir því að þessi skipting sé nokkuð nákvæm og taki bæði til heildarskiptingar og skiptingar á afmörkuð aldursstig.</w:t>
      </w:r>
    </w:p>
    <w:p w:rsidR="00B605D5" w:rsidRPr="00F3419E" w:rsidRDefault="00B605D5" w:rsidP="008C62E4">
      <w:pPr>
        <w:rPr>
          <w:rFonts w:ascii="Times New Roman" w:hAnsi="Times New Roman"/>
          <w:sz w:val="24"/>
          <w:szCs w:val="24"/>
        </w:rPr>
      </w:pPr>
      <w:r>
        <w:rPr>
          <w:rFonts w:ascii="Times New Roman" w:hAnsi="Times New Roman"/>
          <w:sz w:val="24"/>
          <w:szCs w:val="24"/>
        </w:rPr>
        <w:t xml:space="preserve">Hlutfallsskipting sú sem hér er lögð til tekur mið af gildandi skipan en veitir sveitarfélögum og einstökum skólum einnig svigrúm til útfærslu. </w:t>
      </w:r>
      <w:r w:rsidRPr="005B323B">
        <w:rPr>
          <w:rFonts w:ascii="Times New Roman" w:hAnsi="Times New Roman"/>
          <w:sz w:val="24"/>
          <w:szCs w:val="24"/>
        </w:rPr>
        <w:t>Tvö sjónarmið eru uppi um framsetningu á viðmiðunarstundaskrá. Annað birtist í gildandi viðmiðunarstundaskrá þar sem hverri grein eða greinasviði er afmarkað hlutfall heildartíma og þeim tíma skipt á þrjú aldursbil nemenda. Rökin fyrir þessari framsetningu eru annars vegar þau að tryggja jafnræði með nemendum og hins vegar að tryggja hverri grein eða greinasviði lágmarkstíma. Annað sjónarmið er að setja viðmiðun fram með almennari hætti og skapa þannig sveitarfélögum og einstökum skólum aukið svigrúm til ákvarðana um skiptingu tímans. Hér eru sýnd tvö dæmi (B og C) um framsetningu þar sem síðara sjónarmiðið er lagt til grundvallar. Að fengnum umsögnum hagsmunaaðila verður tekin endanleg afstaða um framsetningu.</w:t>
      </w:r>
    </w:p>
    <w:p w:rsidR="00B605D5" w:rsidRDefault="00B605D5" w:rsidP="000163FF">
      <w:pPr>
        <w:rPr>
          <w:rFonts w:ascii="Times New Roman" w:hAnsi="Times New Roman"/>
          <w:b/>
          <w:sz w:val="24"/>
          <w:szCs w:val="24"/>
        </w:rPr>
      </w:pPr>
      <w:r>
        <w:rPr>
          <w:rFonts w:ascii="Times New Roman" w:hAnsi="Times New Roman"/>
          <w:sz w:val="24"/>
          <w:szCs w:val="24"/>
        </w:rPr>
        <w:t>Í gildandi aðalnámskrá skal h</w:t>
      </w:r>
      <w:r w:rsidRPr="000D719E">
        <w:rPr>
          <w:rFonts w:ascii="Times New Roman" w:hAnsi="Times New Roman"/>
          <w:sz w:val="24"/>
          <w:szCs w:val="24"/>
        </w:rPr>
        <w:t>lutfallsleg skipting kennslutíma milli námsgreina og námssviða  vera sem hér segir:</w:t>
      </w:r>
      <w:r>
        <w:rPr>
          <w:rFonts w:ascii="Times New Roman" w:hAnsi="Times New Roman"/>
          <w:sz w:val="24"/>
          <w:szCs w:val="24"/>
        </w:rPr>
        <w:t xml:space="preserve"> </w:t>
      </w:r>
    </w:p>
    <w:p w:rsidR="003C2048" w:rsidRDefault="00B605D5" w:rsidP="00A62C3E">
      <w:pPr>
        <w:rPr>
          <w:rFonts w:ascii="Times New Roman" w:hAnsi="Times New Roman"/>
          <w:b/>
          <w:sz w:val="24"/>
          <w:szCs w:val="24"/>
        </w:rPr>
      </w:pPr>
      <w:r w:rsidRPr="006258EE">
        <w:rPr>
          <w:rFonts w:ascii="Times New Roman" w:hAnsi="Times New Roman"/>
          <w:b/>
          <w:sz w:val="24"/>
          <w:szCs w:val="24"/>
        </w:rPr>
        <w:object w:dxaOrig="9298" w:dyaOrig="6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4.25pt;height:322.5pt" o:ole="">
            <v:imagedata r:id="rId8" o:title=""/>
          </v:shape>
          <o:OLEObject Type="Embed" ProgID="Word.Document.12" ShapeID="_x0000_i1026" DrawAspect="Content" ObjectID="_1340619106" r:id="rId9"/>
        </w:object>
      </w:r>
    </w:p>
    <w:p w:rsidR="00B605D5" w:rsidRPr="003C2048" w:rsidRDefault="00B605D5" w:rsidP="00A62C3E">
      <w:pPr>
        <w:rPr>
          <w:rFonts w:ascii="Times New Roman" w:hAnsi="Times New Roman"/>
          <w:b/>
          <w:sz w:val="24"/>
          <w:szCs w:val="24"/>
        </w:rPr>
      </w:pPr>
      <w:r w:rsidRPr="003C2048">
        <w:rPr>
          <w:rFonts w:ascii="Times New Roman" w:hAnsi="Times New Roman"/>
          <w:b/>
          <w:sz w:val="24"/>
          <w:szCs w:val="24"/>
        </w:rPr>
        <w:t>Viðmiðunarstundaskrá  B</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19"/>
        <w:gridCol w:w="1134"/>
        <w:gridCol w:w="1276"/>
        <w:gridCol w:w="1134"/>
        <w:gridCol w:w="1525"/>
      </w:tblGrid>
      <w:tr w:rsidR="00B605D5" w:rsidRPr="003E684C" w:rsidTr="00A62C3E">
        <w:tc>
          <w:tcPr>
            <w:tcW w:w="4219" w:type="dxa"/>
          </w:tcPr>
          <w:p w:rsidR="00B605D5" w:rsidRPr="003E684C" w:rsidRDefault="00B605D5" w:rsidP="00A62C3E">
            <w:pPr>
              <w:spacing w:after="0" w:line="240" w:lineRule="auto"/>
              <w:rPr>
                <w:rFonts w:ascii="Times New Roman" w:hAnsi="Times New Roman"/>
                <w:b/>
                <w:sz w:val="24"/>
                <w:szCs w:val="24"/>
              </w:rPr>
            </w:pPr>
            <w:r w:rsidRPr="003E684C">
              <w:rPr>
                <w:rFonts w:ascii="Times New Roman" w:hAnsi="Times New Roman"/>
                <w:b/>
                <w:sz w:val="24"/>
                <w:szCs w:val="24"/>
              </w:rPr>
              <w:t>Námsgreinar – Námssvið</w:t>
            </w:r>
          </w:p>
        </w:tc>
        <w:tc>
          <w:tcPr>
            <w:tcW w:w="1134" w:type="dxa"/>
          </w:tcPr>
          <w:p w:rsidR="00B605D5" w:rsidRPr="003E684C" w:rsidRDefault="00B605D5" w:rsidP="00A62C3E">
            <w:pPr>
              <w:spacing w:after="0" w:line="240" w:lineRule="auto"/>
              <w:rPr>
                <w:rFonts w:ascii="Times New Roman" w:hAnsi="Times New Roman"/>
                <w:b/>
                <w:sz w:val="24"/>
                <w:szCs w:val="24"/>
              </w:rPr>
            </w:pPr>
            <w:r w:rsidRPr="003E684C">
              <w:rPr>
                <w:rFonts w:ascii="Times New Roman" w:hAnsi="Times New Roman"/>
                <w:b/>
                <w:sz w:val="24"/>
                <w:szCs w:val="24"/>
              </w:rPr>
              <w:t xml:space="preserve">1.-4. bekkur (mín) </w:t>
            </w:r>
          </w:p>
        </w:tc>
        <w:tc>
          <w:tcPr>
            <w:tcW w:w="1276" w:type="dxa"/>
          </w:tcPr>
          <w:p w:rsidR="00B605D5" w:rsidRPr="003E684C" w:rsidRDefault="00B605D5" w:rsidP="00A62C3E">
            <w:pPr>
              <w:spacing w:after="0" w:line="240" w:lineRule="auto"/>
              <w:rPr>
                <w:rFonts w:ascii="Times New Roman" w:hAnsi="Times New Roman"/>
                <w:b/>
                <w:sz w:val="24"/>
                <w:szCs w:val="24"/>
              </w:rPr>
            </w:pPr>
            <w:r w:rsidRPr="003E684C">
              <w:rPr>
                <w:rFonts w:ascii="Times New Roman" w:hAnsi="Times New Roman"/>
                <w:b/>
                <w:sz w:val="24"/>
                <w:szCs w:val="24"/>
              </w:rPr>
              <w:t>5. – 7. bekkur (mín)</w:t>
            </w:r>
          </w:p>
        </w:tc>
        <w:tc>
          <w:tcPr>
            <w:tcW w:w="1134" w:type="dxa"/>
          </w:tcPr>
          <w:p w:rsidR="00B605D5" w:rsidRPr="003E684C" w:rsidRDefault="00B605D5" w:rsidP="00A62C3E">
            <w:pPr>
              <w:spacing w:after="0" w:line="240" w:lineRule="auto"/>
              <w:rPr>
                <w:rFonts w:ascii="Times New Roman" w:hAnsi="Times New Roman"/>
                <w:b/>
                <w:sz w:val="24"/>
                <w:szCs w:val="24"/>
              </w:rPr>
            </w:pPr>
            <w:r w:rsidRPr="003E684C">
              <w:rPr>
                <w:rFonts w:ascii="Times New Roman" w:hAnsi="Times New Roman"/>
                <w:b/>
                <w:sz w:val="24"/>
                <w:szCs w:val="24"/>
              </w:rPr>
              <w:t>8. – 10 bekkur</w:t>
            </w:r>
          </w:p>
          <w:p w:rsidR="00B605D5" w:rsidRPr="003E684C" w:rsidRDefault="00B605D5" w:rsidP="00A62C3E">
            <w:pPr>
              <w:spacing w:after="0" w:line="240" w:lineRule="auto"/>
              <w:rPr>
                <w:rFonts w:ascii="Times New Roman" w:hAnsi="Times New Roman"/>
                <w:b/>
                <w:sz w:val="24"/>
                <w:szCs w:val="24"/>
              </w:rPr>
            </w:pPr>
            <w:r w:rsidRPr="003E684C">
              <w:rPr>
                <w:rFonts w:ascii="Times New Roman" w:hAnsi="Times New Roman"/>
                <w:b/>
                <w:sz w:val="24"/>
                <w:szCs w:val="24"/>
              </w:rPr>
              <w:t>(mín)</w:t>
            </w:r>
          </w:p>
        </w:tc>
        <w:tc>
          <w:tcPr>
            <w:tcW w:w="1525" w:type="dxa"/>
          </w:tcPr>
          <w:p w:rsidR="00B605D5" w:rsidRPr="003E684C" w:rsidRDefault="00B605D5" w:rsidP="00A62C3E">
            <w:pPr>
              <w:spacing w:after="0" w:line="240" w:lineRule="auto"/>
              <w:rPr>
                <w:rFonts w:ascii="Times New Roman" w:hAnsi="Times New Roman"/>
                <w:b/>
                <w:sz w:val="24"/>
                <w:szCs w:val="24"/>
              </w:rPr>
            </w:pPr>
            <w:r w:rsidRPr="003E684C">
              <w:rPr>
                <w:rFonts w:ascii="Times New Roman" w:hAnsi="Times New Roman"/>
                <w:b/>
                <w:sz w:val="24"/>
                <w:szCs w:val="24"/>
              </w:rPr>
              <w:t xml:space="preserve">Vikulegur kennslutími  alls í </w:t>
            </w:r>
            <w:r w:rsidRPr="003E684C">
              <w:rPr>
                <w:rFonts w:ascii="Times New Roman" w:hAnsi="Times New Roman"/>
                <w:b/>
                <w:sz w:val="24"/>
                <w:szCs w:val="24"/>
              </w:rPr>
              <w:lastRenderedPageBreak/>
              <w:t>mínútum</w:t>
            </w:r>
          </w:p>
        </w:tc>
      </w:tr>
      <w:tr w:rsidR="00B605D5" w:rsidRPr="003E684C" w:rsidTr="00A62C3E">
        <w:tc>
          <w:tcPr>
            <w:tcW w:w="4219" w:type="dxa"/>
          </w:tcPr>
          <w:p w:rsidR="00B605D5" w:rsidRPr="003E684C" w:rsidRDefault="00B605D5" w:rsidP="00A62C3E">
            <w:pPr>
              <w:spacing w:after="0" w:line="240" w:lineRule="auto"/>
              <w:rPr>
                <w:rFonts w:ascii="Times New Roman" w:hAnsi="Times New Roman"/>
                <w:sz w:val="24"/>
                <w:szCs w:val="24"/>
              </w:rPr>
            </w:pPr>
            <w:r w:rsidRPr="003E684C">
              <w:rPr>
                <w:rFonts w:ascii="Times New Roman" w:hAnsi="Times New Roman"/>
                <w:sz w:val="24"/>
                <w:szCs w:val="24"/>
              </w:rPr>
              <w:lastRenderedPageBreak/>
              <w:t>Íslenska (og íslenska sem annað tungumál eða táknmál)</w:t>
            </w:r>
          </w:p>
        </w:tc>
        <w:tc>
          <w:tcPr>
            <w:tcW w:w="1134" w:type="dxa"/>
          </w:tcPr>
          <w:p w:rsidR="00B605D5" w:rsidRPr="003E684C" w:rsidRDefault="00B605D5" w:rsidP="00A62C3E">
            <w:pPr>
              <w:spacing w:after="0" w:line="240" w:lineRule="auto"/>
              <w:rPr>
                <w:rFonts w:ascii="Times New Roman" w:hAnsi="Times New Roman"/>
                <w:sz w:val="24"/>
                <w:szCs w:val="24"/>
              </w:rPr>
            </w:pPr>
          </w:p>
        </w:tc>
        <w:tc>
          <w:tcPr>
            <w:tcW w:w="1276" w:type="dxa"/>
          </w:tcPr>
          <w:p w:rsidR="00B605D5" w:rsidRPr="003E684C" w:rsidRDefault="00B605D5" w:rsidP="00A62C3E">
            <w:pPr>
              <w:spacing w:after="0" w:line="240" w:lineRule="auto"/>
              <w:rPr>
                <w:rFonts w:ascii="Times New Roman" w:hAnsi="Times New Roman"/>
                <w:sz w:val="24"/>
                <w:szCs w:val="24"/>
              </w:rPr>
            </w:pPr>
          </w:p>
        </w:tc>
        <w:tc>
          <w:tcPr>
            <w:tcW w:w="1134" w:type="dxa"/>
          </w:tcPr>
          <w:p w:rsidR="00B605D5" w:rsidRPr="003E684C" w:rsidRDefault="00B605D5" w:rsidP="00A62C3E">
            <w:pPr>
              <w:spacing w:after="0" w:line="240" w:lineRule="auto"/>
              <w:rPr>
                <w:rFonts w:ascii="Times New Roman" w:hAnsi="Times New Roman"/>
                <w:sz w:val="24"/>
                <w:szCs w:val="24"/>
              </w:rPr>
            </w:pPr>
          </w:p>
        </w:tc>
        <w:tc>
          <w:tcPr>
            <w:tcW w:w="1525" w:type="dxa"/>
          </w:tcPr>
          <w:p w:rsidR="00B605D5" w:rsidRPr="003E684C" w:rsidRDefault="00B605D5" w:rsidP="00A62C3E">
            <w:pPr>
              <w:spacing w:after="0" w:line="240" w:lineRule="auto"/>
              <w:rPr>
                <w:rFonts w:ascii="Times New Roman" w:hAnsi="Times New Roman"/>
                <w:sz w:val="24"/>
                <w:szCs w:val="24"/>
              </w:rPr>
            </w:pPr>
            <w:r w:rsidRPr="003E684C">
              <w:rPr>
                <w:rFonts w:ascii="Times New Roman" w:hAnsi="Times New Roman"/>
                <w:sz w:val="24"/>
                <w:szCs w:val="24"/>
              </w:rPr>
              <w:t>2160 (16%)</w:t>
            </w:r>
          </w:p>
        </w:tc>
      </w:tr>
      <w:tr w:rsidR="00B605D5" w:rsidRPr="003E684C" w:rsidTr="00A62C3E">
        <w:tc>
          <w:tcPr>
            <w:tcW w:w="4219" w:type="dxa"/>
          </w:tcPr>
          <w:p w:rsidR="00B605D5" w:rsidRPr="003E684C" w:rsidRDefault="00B605D5" w:rsidP="00A62C3E">
            <w:pPr>
              <w:spacing w:after="0" w:line="240" w:lineRule="auto"/>
              <w:rPr>
                <w:rFonts w:ascii="Times New Roman" w:hAnsi="Times New Roman"/>
                <w:sz w:val="24"/>
                <w:szCs w:val="24"/>
              </w:rPr>
            </w:pPr>
            <w:r w:rsidRPr="003E684C">
              <w:rPr>
                <w:rFonts w:ascii="Times New Roman" w:hAnsi="Times New Roman"/>
                <w:sz w:val="24"/>
                <w:szCs w:val="24"/>
              </w:rPr>
              <w:t>Enska</w:t>
            </w:r>
          </w:p>
        </w:tc>
        <w:tc>
          <w:tcPr>
            <w:tcW w:w="1134" w:type="dxa"/>
          </w:tcPr>
          <w:p w:rsidR="00B605D5" w:rsidRPr="003E684C" w:rsidRDefault="00B605D5" w:rsidP="00A62C3E">
            <w:pPr>
              <w:spacing w:after="0" w:line="240" w:lineRule="auto"/>
              <w:rPr>
                <w:rFonts w:ascii="Times New Roman" w:hAnsi="Times New Roman"/>
                <w:sz w:val="24"/>
                <w:szCs w:val="24"/>
              </w:rPr>
            </w:pPr>
          </w:p>
        </w:tc>
        <w:tc>
          <w:tcPr>
            <w:tcW w:w="1276" w:type="dxa"/>
          </w:tcPr>
          <w:p w:rsidR="00B605D5" w:rsidRPr="003E684C" w:rsidRDefault="00B605D5" w:rsidP="00A62C3E">
            <w:pPr>
              <w:spacing w:after="0" w:line="240" w:lineRule="auto"/>
              <w:rPr>
                <w:rFonts w:ascii="Times New Roman" w:hAnsi="Times New Roman"/>
                <w:sz w:val="24"/>
                <w:szCs w:val="24"/>
              </w:rPr>
            </w:pPr>
          </w:p>
        </w:tc>
        <w:tc>
          <w:tcPr>
            <w:tcW w:w="1134" w:type="dxa"/>
          </w:tcPr>
          <w:p w:rsidR="00B605D5" w:rsidRPr="003E684C" w:rsidRDefault="00B605D5" w:rsidP="00A62C3E">
            <w:pPr>
              <w:spacing w:after="0" w:line="240" w:lineRule="auto"/>
              <w:rPr>
                <w:rFonts w:ascii="Times New Roman" w:hAnsi="Times New Roman"/>
                <w:sz w:val="24"/>
                <w:szCs w:val="24"/>
              </w:rPr>
            </w:pPr>
            <w:r w:rsidRPr="003E684C">
              <w:rPr>
                <w:rFonts w:ascii="Times New Roman" w:hAnsi="Times New Roman"/>
                <w:sz w:val="24"/>
                <w:szCs w:val="24"/>
              </w:rPr>
              <w:t xml:space="preserve"> </w:t>
            </w:r>
          </w:p>
        </w:tc>
        <w:tc>
          <w:tcPr>
            <w:tcW w:w="1525" w:type="dxa"/>
          </w:tcPr>
          <w:p w:rsidR="00B605D5" w:rsidRPr="003E684C" w:rsidRDefault="00B605D5" w:rsidP="00A62C3E">
            <w:pPr>
              <w:spacing w:after="0" w:line="240" w:lineRule="auto"/>
              <w:rPr>
                <w:rFonts w:ascii="Times New Roman" w:hAnsi="Times New Roman"/>
                <w:sz w:val="24"/>
                <w:szCs w:val="24"/>
              </w:rPr>
            </w:pPr>
            <w:r w:rsidRPr="003E684C">
              <w:rPr>
                <w:rFonts w:ascii="Times New Roman" w:hAnsi="Times New Roman"/>
                <w:sz w:val="24"/>
                <w:szCs w:val="24"/>
              </w:rPr>
              <w:t xml:space="preserve"> 680 (5%)</w:t>
            </w:r>
          </w:p>
        </w:tc>
      </w:tr>
      <w:tr w:rsidR="00B605D5" w:rsidRPr="003E684C" w:rsidTr="00A62C3E">
        <w:tc>
          <w:tcPr>
            <w:tcW w:w="4219" w:type="dxa"/>
          </w:tcPr>
          <w:p w:rsidR="00B605D5" w:rsidRPr="003E684C" w:rsidRDefault="00B605D5" w:rsidP="00A62C3E">
            <w:pPr>
              <w:spacing w:after="0" w:line="240" w:lineRule="auto"/>
              <w:rPr>
                <w:rFonts w:ascii="Times New Roman" w:hAnsi="Times New Roman"/>
                <w:sz w:val="24"/>
                <w:szCs w:val="24"/>
              </w:rPr>
            </w:pPr>
            <w:r w:rsidRPr="003E684C">
              <w:rPr>
                <w:rFonts w:ascii="Times New Roman" w:hAnsi="Times New Roman"/>
                <w:sz w:val="24"/>
                <w:szCs w:val="24"/>
              </w:rPr>
              <w:t>Danska eða annað Norðurlandamál</w:t>
            </w:r>
          </w:p>
        </w:tc>
        <w:tc>
          <w:tcPr>
            <w:tcW w:w="1134" w:type="dxa"/>
          </w:tcPr>
          <w:p w:rsidR="00B605D5" w:rsidRPr="003E684C" w:rsidRDefault="00B605D5" w:rsidP="00A62C3E">
            <w:pPr>
              <w:spacing w:after="0" w:line="240" w:lineRule="auto"/>
              <w:rPr>
                <w:rFonts w:ascii="Times New Roman" w:hAnsi="Times New Roman"/>
                <w:sz w:val="24"/>
                <w:szCs w:val="24"/>
              </w:rPr>
            </w:pPr>
            <w:r w:rsidRPr="003E684C">
              <w:rPr>
                <w:rFonts w:ascii="Times New Roman" w:hAnsi="Times New Roman"/>
                <w:sz w:val="24"/>
                <w:szCs w:val="24"/>
              </w:rPr>
              <w:t xml:space="preserve"> </w:t>
            </w:r>
          </w:p>
        </w:tc>
        <w:tc>
          <w:tcPr>
            <w:tcW w:w="1276" w:type="dxa"/>
          </w:tcPr>
          <w:p w:rsidR="00B605D5" w:rsidRPr="003E684C" w:rsidRDefault="00B605D5" w:rsidP="00A62C3E">
            <w:pPr>
              <w:spacing w:after="0" w:line="240" w:lineRule="auto"/>
              <w:rPr>
                <w:rFonts w:ascii="Times New Roman" w:hAnsi="Times New Roman"/>
                <w:sz w:val="24"/>
                <w:szCs w:val="24"/>
              </w:rPr>
            </w:pPr>
            <w:r w:rsidRPr="003E684C">
              <w:rPr>
                <w:rFonts w:ascii="Times New Roman" w:hAnsi="Times New Roman"/>
                <w:sz w:val="24"/>
                <w:szCs w:val="24"/>
              </w:rPr>
              <w:t xml:space="preserve"> </w:t>
            </w:r>
          </w:p>
        </w:tc>
        <w:tc>
          <w:tcPr>
            <w:tcW w:w="1134" w:type="dxa"/>
          </w:tcPr>
          <w:p w:rsidR="00B605D5" w:rsidRPr="003E684C" w:rsidRDefault="00B605D5" w:rsidP="00A62C3E">
            <w:pPr>
              <w:spacing w:after="0" w:line="240" w:lineRule="auto"/>
              <w:rPr>
                <w:rFonts w:ascii="Times New Roman" w:hAnsi="Times New Roman"/>
                <w:sz w:val="24"/>
                <w:szCs w:val="24"/>
              </w:rPr>
            </w:pPr>
            <w:r w:rsidRPr="003E684C">
              <w:rPr>
                <w:rFonts w:ascii="Times New Roman" w:hAnsi="Times New Roman"/>
                <w:sz w:val="24"/>
                <w:szCs w:val="24"/>
              </w:rPr>
              <w:t xml:space="preserve"> </w:t>
            </w:r>
          </w:p>
        </w:tc>
        <w:tc>
          <w:tcPr>
            <w:tcW w:w="1525" w:type="dxa"/>
          </w:tcPr>
          <w:p w:rsidR="00B605D5" w:rsidRPr="003E684C" w:rsidRDefault="00B605D5" w:rsidP="00A62C3E">
            <w:pPr>
              <w:spacing w:after="0" w:line="240" w:lineRule="auto"/>
              <w:rPr>
                <w:rFonts w:ascii="Times New Roman" w:hAnsi="Times New Roman"/>
                <w:sz w:val="24"/>
                <w:szCs w:val="24"/>
              </w:rPr>
            </w:pPr>
            <w:r w:rsidRPr="003E684C">
              <w:rPr>
                <w:rFonts w:ascii="Times New Roman" w:hAnsi="Times New Roman"/>
                <w:sz w:val="24"/>
                <w:szCs w:val="24"/>
              </w:rPr>
              <w:t xml:space="preserve"> 560 (4%)</w:t>
            </w:r>
          </w:p>
        </w:tc>
      </w:tr>
      <w:tr w:rsidR="00B605D5" w:rsidRPr="003E684C" w:rsidTr="00A62C3E">
        <w:tc>
          <w:tcPr>
            <w:tcW w:w="4219" w:type="dxa"/>
          </w:tcPr>
          <w:p w:rsidR="00B605D5" w:rsidRPr="003E684C" w:rsidRDefault="00B605D5" w:rsidP="00A62C3E">
            <w:pPr>
              <w:spacing w:after="0" w:line="240" w:lineRule="auto"/>
              <w:rPr>
                <w:rFonts w:ascii="Times New Roman" w:hAnsi="Times New Roman"/>
                <w:sz w:val="24"/>
                <w:szCs w:val="24"/>
              </w:rPr>
            </w:pPr>
            <w:r w:rsidRPr="003E684C">
              <w:rPr>
                <w:rFonts w:ascii="Times New Roman" w:hAnsi="Times New Roman"/>
                <w:sz w:val="24"/>
                <w:szCs w:val="24"/>
              </w:rPr>
              <w:t>List-  og verkgreinar</w:t>
            </w:r>
          </w:p>
        </w:tc>
        <w:tc>
          <w:tcPr>
            <w:tcW w:w="1134" w:type="dxa"/>
          </w:tcPr>
          <w:p w:rsidR="00B605D5" w:rsidRPr="003E684C" w:rsidRDefault="00B605D5" w:rsidP="00A62C3E">
            <w:pPr>
              <w:spacing w:after="0" w:line="240" w:lineRule="auto"/>
              <w:rPr>
                <w:rFonts w:ascii="Times New Roman" w:hAnsi="Times New Roman"/>
                <w:sz w:val="24"/>
                <w:szCs w:val="24"/>
              </w:rPr>
            </w:pPr>
            <w:r w:rsidRPr="003E684C">
              <w:rPr>
                <w:rFonts w:ascii="Times New Roman" w:hAnsi="Times New Roman"/>
                <w:sz w:val="24"/>
                <w:szCs w:val="24"/>
              </w:rPr>
              <w:t xml:space="preserve"> </w:t>
            </w:r>
          </w:p>
        </w:tc>
        <w:tc>
          <w:tcPr>
            <w:tcW w:w="1276" w:type="dxa"/>
          </w:tcPr>
          <w:p w:rsidR="00B605D5" w:rsidRPr="003E684C" w:rsidRDefault="00B605D5" w:rsidP="00A62C3E">
            <w:pPr>
              <w:spacing w:after="0" w:line="240" w:lineRule="auto"/>
              <w:rPr>
                <w:rFonts w:ascii="Times New Roman" w:hAnsi="Times New Roman"/>
                <w:sz w:val="24"/>
                <w:szCs w:val="24"/>
              </w:rPr>
            </w:pPr>
            <w:r w:rsidRPr="003E684C">
              <w:rPr>
                <w:rFonts w:ascii="Times New Roman" w:hAnsi="Times New Roman"/>
                <w:sz w:val="24"/>
                <w:szCs w:val="24"/>
              </w:rPr>
              <w:t xml:space="preserve"> </w:t>
            </w:r>
          </w:p>
        </w:tc>
        <w:tc>
          <w:tcPr>
            <w:tcW w:w="1134" w:type="dxa"/>
          </w:tcPr>
          <w:p w:rsidR="00B605D5" w:rsidRPr="003E684C" w:rsidRDefault="00B605D5" w:rsidP="00A62C3E">
            <w:pPr>
              <w:spacing w:after="0" w:line="240" w:lineRule="auto"/>
              <w:rPr>
                <w:rFonts w:ascii="Times New Roman" w:hAnsi="Times New Roman"/>
                <w:sz w:val="24"/>
                <w:szCs w:val="24"/>
              </w:rPr>
            </w:pPr>
          </w:p>
        </w:tc>
        <w:tc>
          <w:tcPr>
            <w:tcW w:w="1525" w:type="dxa"/>
          </w:tcPr>
          <w:p w:rsidR="00B605D5" w:rsidRPr="003E684C" w:rsidRDefault="00B605D5" w:rsidP="00A62C3E">
            <w:pPr>
              <w:spacing w:after="0" w:line="240" w:lineRule="auto"/>
              <w:rPr>
                <w:rFonts w:ascii="Times New Roman" w:hAnsi="Times New Roman"/>
                <w:sz w:val="24"/>
                <w:szCs w:val="24"/>
              </w:rPr>
            </w:pPr>
            <w:r w:rsidRPr="003E684C">
              <w:rPr>
                <w:rFonts w:ascii="Times New Roman" w:hAnsi="Times New Roman"/>
                <w:sz w:val="24"/>
                <w:szCs w:val="24"/>
              </w:rPr>
              <w:t xml:space="preserve"> 2280 (17%)</w:t>
            </w:r>
          </w:p>
        </w:tc>
      </w:tr>
      <w:tr w:rsidR="00B605D5" w:rsidRPr="003E684C" w:rsidTr="00A62C3E">
        <w:tc>
          <w:tcPr>
            <w:tcW w:w="4219" w:type="dxa"/>
          </w:tcPr>
          <w:p w:rsidR="00B605D5" w:rsidRPr="003E684C" w:rsidRDefault="00B605D5" w:rsidP="00A62C3E">
            <w:pPr>
              <w:spacing w:after="0" w:line="240" w:lineRule="auto"/>
              <w:rPr>
                <w:rFonts w:ascii="Times New Roman" w:hAnsi="Times New Roman"/>
                <w:sz w:val="24"/>
                <w:szCs w:val="24"/>
              </w:rPr>
            </w:pPr>
            <w:r w:rsidRPr="003E684C">
              <w:rPr>
                <w:rFonts w:ascii="Times New Roman" w:hAnsi="Times New Roman"/>
                <w:sz w:val="24"/>
                <w:szCs w:val="24"/>
              </w:rPr>
              <w:t>Náttúrugreinar (náttúrufræði og umhverfismennt)</w:t>
            </w:r>
          </w:p>
        </w:tc>
        <w:tc>
          <w:tcPr>
            <w:tcW w:w="1134" w:type="dxa"/>
          </w:tcPr>
          <w:p w:rsidR="00B605D5" w:rsidRPr="003E684C" w:rsidRDefault="00B605D5" w:rsidP="00A62C3E">
            <w:pPr>
              <w:spacing w:after="0" w:line="240" w:lineRule="auto"/>
              <w:rPr>
                <w:rFonts w:ascii="Times New Roman" w:hAnsi="Times New Roman"/>
                <w:sz w:val="24"/>
                <w:szCs w:val="24"/>
              </w:rPr>
            </w:pPr>
            <w:r w:rsidRPr="003E684C">
              <w:rPr>
                <w:rFonts w:ascii="Times New Roman" w:hAnsi="Times New Roman"/>
                <w:sz w:val="24"/>
                <w:szCs w:val="24"/>
              </w:rPr>
              <w:t xml:space="preserve"> </w:t>
            </w:r>
          </w:p>
        </w:tc>
        <w:tc>
          <w:tcPr>
            <w:tcW w:w="1276" w:type="dxa"/>
          </w:tcPr>
          <w:p w:rsidR="00B605D5" w:rsidRPr="003E684C" w:rsidRDefault="00B605D5" w:rsidP="00A62C3E">
            <w:pPr>
              <w:spacing w:after="0" w:line="240" w:lineRule="auto"/>
              <w:rPr>
                <w:rFonts w:ascii="Times New Roman" w:hAnsi="Times New Roman"/>
                <w:sz w:val="24"/>
                <w:szCs w:val="24"/>
              </w:rPr>
            </w:pPr>
          </w:p>
        </w:tc>
        <w:tc>
          <w:tcPr>
            <w:tcW w:w="1134" w:type="dxa"/>
          </w:tcPr>
          <w:p w:rsidR="00B605D5" w:rsidRPr="003E684C" w:rsidRDefault="00B605D5" w:rsidP="00A62C3E">
            <w:pPr>
              <w:spacing w:after="0" w:line="240" w:lineRule="auto"/>
              <w:rPr>
                <w:rFonts w:ascii="Times New Roman" w:hAnsi="Times New Roman"/>
                <w:sz w:val="24"/>
                <w:szCs w:val="24"/>
              </w:rPr>
            </w:pPr>
          </w:p>
        </w:tc>
        <w:tc>
          <w:tcPr>
            <w:tcW w:w="1525" w:type="dxa"/>
          </w:tcPr>
          <w:p w:rsidR="00B605D5" w:rsidRPr="003E684C" w:rsidRDefault="00B605D5" w:rsidP="00A62C3E">
            <w:pPr>
              <w:spacing w:after="0" w:line="240" w:lineRule="auto"/>
              <w:rPr>
                <w:rFonts w:ascii="Times New Roman" w:hAnsi="Times New Roman"/>
                <w:sz w:val="24"/>
                <w:szCs w:val="24"/>
              </w:rPr>
            </w:pPr>
            <w:r w:rsidRPr="003E684C">
              <w:rPr>
                <w:rFonts w:ascii="Times New Roman" w:hAnsi="Times New Roman"/>
                <w:sz w:val="24"/>
                <w:szCs w:val="24"/>
              </w:rPr>
              <w:t>1040 (8%)</w:t>
            </w:r>
          </w:p>
        </w:tc>
      </w:tr>
      <w:tr w:rsidR="00B605D5" w:rsidRPr="003E684C" w:rsidTr="00A62C3E">
        <w:tc>
          <w:tcPr>
            <w:tcW w:w="4219" w:type="dxa"/>
          </w:tcPr>
          <w:p w:rsidR="00B605D5" w:rsidRPr="003E684C" w:rsidRDefault="00B605D5" w:rsidP="00A62C3E">
            <w:pPr>
              <w:spacing w:after="0" w:line="240" w:lineRule="auto"/>
              <w:rPr>
                <w:rFonts w:ascii="Times New Roman" w:hAnsi="Times New Roman"/>
                <w:sz w:val="24"/>
                <w:szCs w:val="24"/>
              </w:rPr>
            </w:pPr>
            <w:r w:rsidRPr="003E684C">
              <w:rPr>
                <w:rFonts w:ascii="Times New Roman" w:hAnsi="Times New Roman"/>
                <w:sz w:val="24"/>
                <w:szCs w:val="24"/>
              </w:rPr>
              <w:t>Skólaíþróttir</w:t>
            </w:r>
          </w:p>
        </w:tc>
        <w:tc>
          <w:tcPr>
            <w:tcW w:w="1134" w:type="dxa"/>
          </w:tcPr>
          <w:p w:rsidR="00B605D5" w:rsidRPr="003E684C" w:rsidRDefault="00B605D5" w:rsidP="00A62C3E">
            <w:pPr>
              <w:spacing w:after="0" w:line="240" w:lineRule="auto"/>
              <w:rPr>
                <w:rFonts w:ascii="Times New Roman" w:hAnsi="Times New Roman"/>
                <w:sz w:val="24"/>
                <w:szCs w:val="24"/>
              </w:rPr>
            </w:pPr>
          </w:p>
        </w:tc>
        <w:tc>
          <w:tcPr>
            <w:tcW w:w="1276" w:type="dxa"/>
          </w:tcPr>
          <w:p w:rsidR="00B605D5" w:rsidRPr="003E684C" w:rsidRDefault="00B605D5" w:rsidP="00A62C3E">
            <w:pPr>
              <w:spacing w:after="0" w:line="240" w:lineRule="auto"/>
              <w:rPr>
                <w:rFonts w:ascii="Times New Roman" w:hAnsi="Times New Roman"/>
                <w:sz w:val="24"/>
                <w:szCs w:val="24"/>
              </w:rPr>
            </w:pPr>
          </w:p>
        </w:tc>
        <w:tc>
          <w:tcPr>
            <w:tcW w:w="1134" w:type="dxa"/>
          </w:tcPr>
          <w:p w:rsidR="00B605D5" w:rsidRPr="003E684C" w:rsidRDefault="00B605D5" w:rsidP="00A62C3E">
            <w:pPr>
              <w:spacing w:after="0" w:line="240" w:lineRule="auto"/>
              <w:rPr>
                <w:rFonts w:ascii="Times New Roman" w:hAnsi="Times New Roman"/>
                <w:sz w:val="24"/>
                <w:szCs w:val="24"/>
              </w:rPr>
            </w:pPr>
          </w:p>
        </w:tc>
        <w:tc>
          <w:tcPr>
            <w:tcW w:w="1525" w:type="dxa"/>
          </w:tcPr>
          <w:p w:rsidR="00B605D5" w:rsidRPr="003E684C" w:rsidRDefault="00B605D5" w:rsidP="00A62C3E">
            <w:pPr>
              <w:spacing w:after="0" w:line="240" w:lineRule="auto"/>
              <w:rPr>
                <w:rFonts w:ascii="Times New Roman" w:hAnsi="Times New Roman"/>
                <w:sz w:val="24"/>
                <w:szCs w:val="24"/>
              </w:rPr>
            </w:pPr>
            <w:r w:rsidRPr="003E684C">
              <w:rPr>
                <w:rFonts w:ascii="Times New Roman" w:hAnsi="Times New Roman"/>
                <w:sz w:val="24"/>
                <w:szCs w:val="24"/>
              </w:rPr>
              <w:t>1200 (9%)</w:t>
            </w:r>
          </w:p>
        </w:tc>
      </w:tr>
      <w:tr w:rsidR="00B605D5" w:rsidRPr="003E684C" w:rsidTr="00A62C3E">
        <w:tc>
          <w:tcPr>
            <w:tcW w:w="4219" w:type="dxa"/>
          </w:tcPr>
          <w:p w:rsidR="00B605D5" w:rsidRPr="003E684C" w:rsidRDefault="00B605D5" w:rsidP="00A62C3E">
            <w:pPr>
              <w:spacing w:after="0" w:line="240" w:lineRule="auto"/>
              <w:rPr>
                <w:rFonts w:ascii="Times New Roman" w:hAnsi="Times New Roman"/>
                <w:sz w:val="24"/>
                <w:szCs w:val="24"/>
              </w:rPr>
            </w:pPr>
            <w:r w:rsidRPr="003E684C">
              <w:rPr>
                <w:rFonts w:ascii="Times New Roman" w:hAnsi="Times New Roman"/>
                <w:sz w:val="24"/>
                <w:szCs w:val="24"/>
              </w:rPr>
              <w:t>Samfélagsgreinar, trúarbragðafræði,  lífsleikni, jafnréttismál</w:t>
            </w:r>
          </w:p>
        </w:tc>
        <w:tc>
          <w:tcPr>
            <w:tcW w:w="1134" w:type="dxa"/>
          </w:tcPr>
          <w:p w:rsidR="00B605D5" w:rsidRPr="003E684C" w:rsidRDefault="00B605D5" w:rsidP="00A62C3E">
            <w:pPr>
              <w:spacing w:after="0" w:line="240" w:lineRule="auto"/>
              <w:rPr>
                <w:rFonts w:ascii="Times New Roman" w:hAnsi="Times New Roman"/>
                <w:sz w:val="24"/>
                <w:szCs w:val="24"/>
              </w:rPr>
            </w:pPr>
          </w:p>
        </w:tc>
        <w:tc>
          <w:tcPr>
            <w:tcW w:w="1276" w:type="dxa"/>
          </w:tcPr>
          <w:p w:rsidR="00B605D5" w:rsidRPr="003E684C" w:rsidRDefault="00B605D5" w:rsidP="00A62C3E">
            <w:pPr>
              <w:spacing w:after="0" w:line="240" w:lineRule="auto"/>
              <w:rPr>
                <w:rFonts w:ascii="Times New Roman" w:hAnsi="Times New Roman"/>
                <w:sz w:val="24"/>
                <w:szCs w:val="24"/>
              </w:rPr>
            </w:pPr>
          </w:p>
        </w:tc>
        <w:tc>
          <w:tcPr>
            <w:tcW w:w="1134" w:type="dxa"/>
          </w:tcPr>
          <w:p w:rsidR="00B605D5" w:rsidRPr="003E684C" w:rsidRDefault="00B605D5" w:rsidP="00A62C3E">
            <w:pPr>
              <w:spacing w:after="0" w:line="240" w:lineRule="auto"/>
              <w:rPr>
                <w:rFonts w:ascii="Times New Roman" w:hAnsi="Times New Roman"/>
                <w:sz w:val="24"/>
                <w:szCs w:val="24"/>
              </w:rPr>
            </w:pPr>
          </w:p>
        </w:tc>
        <w:tc>
          <w:tcPr>
            <w:tcW w:w="1525" w:type="dxa"/>
          </w:tcPr>
          <w:p w:rsidR="00B605D5" w:rsidRPr="003E684C" w:rsidRDefault="00B605D5" w:rsidP="00A62C3E">
            <w:pPr>
              <w:spacing w:after="0" w:line="240" w:lineRule="auto"/>
              <w:rPr>
                <w:rFonts w:ascii="Times New Roman" w:hAnsi="Times New Roman"/>
                <w:sz w:val="24"/>
                <w:szCs w:val="24"/>
              </w:rPr>
            </w:pPr>
            <w:r w:rsidRPr="003E684C">
              <w:rPr>
                <w:rFonts w:ascii="Times New Roman" w:hAnsi="Times New Roman"/>
                <w:sz w:val="24"/>
                <w:szCs w:val="24"/>
              </w:rPr>
              <w:t>1480 (11%)</w:t>
            </w:r>
          </w:p>
        </w:tc>
      </w:tr>
      <w:tr w:rsidR="00B605D5" w:rsidRPr="003E684C" w:rsidTr="00A62C3E">
        <w:tc>
          <w:tcPr>
            <w:tcW w:w="4219" w:type="dxa"/>
          </w:tcPr>
          <w:p w:rsidR="00B605D5" w:rsidRPr="003E684C" w:rsidRDefault="00B605D5" w:rsidP="00A62C3E">
            <w:pPr>
              <w:spacing w:after="0" w:line="240" w:lineRule="auto"/>
              <w:rPr>
                <w:rFonts w:ascii="Times New Roman" w:hAnsi="Times New Roman"/>
                <w:sz w:val="24"/>
                <w:szCs w:val="24"/>
              </w:rPr>
            </w:pPr>
            <w:r w:rsidRPr="003E684C">
              <w:rPr>
                <w:rFonts w:ascii="Times New Roman" w:hAnsi="Times New Roman"/>
                <w:sz w:val="24"/>
                <w:szCs w:val="24"/>
              </w:rPr>
              <w:t>Stærðfræði</w:t>
            </w:r>
          </w:p>
        </w:tc>
        <w:tc>
          <w:tcPr>
            <w:tcW w:w="1134" w:type="dxa"/>
          </w:tcPr>
          <w:p w:rsidR="00B605D5" w:rsidRPr="003E684C" w:rsidRDefault="00B605D5" w:rsidP="00A62C3E">
            <w:pPr>
              <w:spacing w:after="0" w:line="240" w:lineRule="auto"/>
              <w:rPr>
                <w:rFonts w:ascii="Times New Roman" w:hAnsi="Times New Roman"/>
                <w:sz w:val="24"/>
                <w:szCs w:val="24"/>
              </w:rPr>
            </w:pPr>
          </w:p>
        </w:tc>
        <w:tc>
          <w:tcPr>
            <w:tcW w:w="1276" w:type="dxa"/>
          </w:tcPr>
          <w:p w:rsidR="00B605D5" w:rsidRPr="003E684C" w:rsidRDefault="00B605D5" w:rsidP="00A62C3E">
            <w:pPr>
              <w:spacing w:after="0" w:line="240" w:lineRule="auto"/>
              <w:rPr>
                <w:rFonts w:ascii="Times New Roman" w:hAnsi="Times New Roman"/>
                <w:sz w:val="24"/>
                <w:szCs w:val="24"/>
              </w:rPr>
            </w:pPr>
          </w:p>
        </w:tc>
        <w:tc>
          <w:tcPr>
            <w:tcW w:w="1134" w:type="dxa"/>
          </w:tcPr>
          <w:p w:rsidR="00B605D5" w:rsidRPr="003E684C" w:rsidRDefault="00B605D5" w:rsidP="00A62C3E">
            <w:pPr>
              <w:spacing w:after="0" w:line="240" w:lineRule="auto"/>
              <w:rPr>
                <w:rFonts w:ascii="Times New Roman" w:hAnsi="Times New Roman"/>
                <w:sz w:val="24"/>
                <w:szCs w:val="24"/>
              </w:rPr>
            </w:pPr>
          </w:p>
        </w:tc>
        <w:tc>
          <w:tcPr>
            <w:tcW w:w="1525" w:type="dxa"/>
          </w:tcPr>
          <w:p w:rsidR="00B605D5" w:rsidRPr="003E684C" w:rsidRDefault="00B605D5" w:rsidP="00A62C3E">
            <w:pPr>
              <w:spacing w:after="0" w:line="240" w:lineRule="auto"/>
              <w:rPr>
                <w:rFonts w:ascii="Times New Roman" w:hAnsi="Times New Roman"/>
                <w:sz w:val="24"/>
                <w:szCs w:val="24"/>
              </w:rPr>
            </w:pPr>
            <w:r w:rsidRPr="003E684C">
              <w:rPr>
                <w:rFonts w:ascii="Times New Roman" w:hAnsi="Times New Roman"/>
                <w:sz w:val="24"/>
                <w:szCs w:val="24"/>
              </w:rPr>
              <w:t>2000 (15%)</w:t>
            </w:r>
          </w:p>
        </w:tc>
      </w:tr>
      <w:tr w:rsidR="00B605D5" w:rsidRPr="003E684C" w:rsidTr="00A62C3E">
        <w:tc>
          <w:tcPr>
            <w:tcW w:w="4219" w:type="dxa"/>
          </w:tcPr>
          <w:p w:rsidR="00B605D5" w:rsidRPr="003E684C" w:rsidRDefault="00B605D5" w:rsidP="00A62C3E">
            <w:pPr>
              <w:spacing w:after="0" w:line="240" w:lineRule="auto"/>
              <w:rPr>
                <w:rFonts w:ascii="Times New Roman" w:hAnsi="Times New Roman"/>
                <w:sz w:val="24"/>
                <w:szCs w:val="24"/>
              </w:rPr>
            </w:pPr>
            <w:r w:rsidRPr="003E684C">
              <w:rPr>
                <w:rFonts w:ascii="Times New Roman" w:hAnsi="Times New Roman"/>
                <w:sz w:val="24"/>
                <w:szCs w:val="24"/>
              </w:rPr>
              <w:t>Upplýsinga- og tæknimennt</w:t>
            </w:r>
          </w:p>
        </w:tc>
        <w:tc>
          <w:tcPr>
            <w:tcW w:w="1134" w:type="dxa"/>
          </w:tcPr>
          <w:p w:rsidR="00B605D5" w:rsidRPr="003E684C" w:rsidRDefault="00B605D5" w:rsidP="00A62C3E">
            <w:pPr>
              <w:spacing w:after="0" w:line="240" w:lineRule="auto"/>
              <w:rPr>
                <w:rFonts w:ascii="Times New Roman" w:hAnsi="Times New Roman"/>
                <w:sz w:val="24"/>
                <w:szCs w:val="24"/>
              </w:rPr>
            </w:pPr>
          </w:p>
        </w:tc>
        <w:tc>
          <w:tcPr>
            <w:tcW w:w="1276" w:type="dxa"/>
          </w:tcPr>
          <w:p w:rsidR="00B605D5" w:rsidRPr="003E684C" w:rsidRDefault="00B605D5" w:rsidP="00A62C3E">
            <w:pPr>
              <w:spacing w:after="0" w:line="240" w:lineRule="auto"/>
              <w:rPr>
                <w:rFonts w:ascii="Times New Roman" w:hAnsi="Times New Roman"/>
                <w:sz w:val="24"/>
                <w:szCs w:val="24"/>
              </w:rPr>
            </w:pPr>
          </w:p>
        </w:tc>
        <w:tc>
          <w:tcPr>
            <w:tcW w:w="1134" w:type="dxa"/>
          </w:tcPr>
          <w:p w:rsidR="00B605D5" w:rsidRPr="003E684C" w:rsidRDefault="00B605D5" w:rsidP="00A62C3E">
            <w:pPr>
              <w:spacing w:after="0" w:line="240" w:lineRule="auto"/>
              <w:rPr>
                <w:rFonts w:ascii="Times New Roman" w:hAnsi="Times New Roman"/>
                <w:sz w:val="24"/>
                <w:szCs w:val="24"/>
              </w:rPr>
            </w:pPr>
          </w:p>
        </w:tc>
        <w:tc>
          <w:tcPr>
            <w:tcW w:w="1525" w:type="dxa"/>
          </w:tcPr>
          <w:p w:rsidR="00B605D5" w:rsidRPr="003E684C" w:rsidRDefault="00B605D5" w:rsidP="00A62C3E">
            <w:pPr>
              <w:spacing w:after="0" w:line="240" w:lineRule="auto"/>
              <w:rPr>
                <w:rFonts w:ascii="Times New Roman" w:hAnsi="Times New Roman"/>
                <w:sz w:val="24"/>
                <w:szCs w:val="24"/>
              </w:rPr>
            </w:pPr>
            <w:r w:rsidRPr="003E684C">
              <w:rPr>
                <w:rFonts w:ascii="Times New Roman" w:hAnsi="Times New Roman"/>
                <w:sz w:val="24"/>
                <w:szCs w:val="24"/>
              </w:rPr>
              <w:t>320 (2%)</w:t>
            </w:r>
          </w:p>
        </w:tc>
      </w:tr>
      <w:tr w:rsidR="00B605D5" w:rsidRPr="003E684C" w:rsidTr="00A62C3E">
        <w:tc>
          <w:tcPr>
            <w:tcW w:w="4219" w:type="dxa"/>
          </w:tcPr>
          <w:p w:rsidR="00B605D5" w:rsidRPr="003E684C" w:rsidRDefault="00B605D5" w:rsidP="00A62C3E">
            <w:pPr>
              <w:spacing w:after="0" w:line="240" w:lineRule="auto"/>
              <w:rPr>
                <w:rFonts w:ascii="Times New Roman" w:hAnsi="Times New Roman"/>
                <w:sz w:val="24"/>
                <w:szCs w:val="24"/>
              </w:rPr>
            </w:pPr>
            <w:r w:rsidRPr="003E684C">
              <w:rPr>
                <w:rFonts w:ascii="Times New Roman" w:hAnsi="Times New Roman"/>
                <w:sz w:val="24"/>
                <w:szCs w:val="24"/>
              </w:rPr>
              <w:t>Val</w:t>
            </w:r>
          </w:p>
        </w:tc>
        <w:tc>
          <w:tcPr>
            <w:tcW w:w="1134" w:type="dxa"/>
          </w:tcPr>
          <w:p w:rsidR="00B605D5" w:rsidRPr="003E684C" w:rsidRDefault="00B605D5" w:rsidP="00A62C3E">
            <w:pPr>
              <w:spacing w:after="0" w:line="240" w:lineRule="auto"/>
              <w:rPr>
                <w:rFonts w:ascii="Times New Roman" w:hAnsi="Times New Roman"/>
                <w:sz w:val="24"/>
                <w:szCs w:val="24"/>
              </w:rPr>
            </w:pPr>
          </w:p>
        </w:tc>
        <w:tc>
          <w:tcPr>
            <w:tcW w:w="1276" w:type="dxa"/>
          </w:tcPr>
          <w:p w:rsidR="00B605D5" w:rsidRPr="003E684C" w:rsidRDefault="00B605D5" w:rsidP="00A62C3E">
            <w:pPr>
              <w:spacing w:after="0" w:line="240" w:lineRule="auto"/>
              <w:rPr>
                <w:rFonts w:ascii="Times New Roman" w:hAnsi="Times New Roman"/>
                <w:sz w:val="24"/>
                <w:szCs w:val="24"/>
              </w:rPr>
            </w:pPr>
          </w:p>
        </w:tc>
        <w:tc>
          <w:tcPr>
            <w:tcW w:w="1134" w:type="dxa"/>
          </w:tcPr>
          <w:p w:rsidR="00B605D5" w:rsidRPr="003E684C" w:rsidRDefault="00B605D5" w:rsidP="00A62C3E">
            <w:pPr>
              <w:spacing w:after="0" w:line="240" w:lineRule="auto"/>
              <w:rPr>
                <w:rFonts w:ascii="Times New Roman" w:hAnsi="Times New Roman"/>
                <w:sz w:val="24"/>
                <w:szCs w:val="24"/>
              </w:rPr>
            </w:pPr>
            <w:r w:rsidRPr="003E684C">
              <w:rPr>
                <w:rFonts w:ascii="Times New Roman" w:hAnsi="Times New Roman"/>
                <w:sz w:val="24"/>
                <w:szCs w:val="24"/>
              </w:rPr>
              <w:t>1480</w:t>
            </w:r>
          </w:p>
        </w:tc>
        <w:tc>
          <w:tcPr>
            <w:tcW w:w="1525" w:type="dxa"/>
          </w:tcPr>
          <w:p w:rsidR="00B605D5" w:rsidRPr="003E684C" w:rsidRDefault="00B605D5" w:rsidP="00A62C3E">
            <w:pPr>
              <w:spacing w:after="0" w:line="240" w:lineRule="auto"/>
              <w:rPr>
                <w:rFonts w:ascii="Times New Roman" w:hAnsi="Times New Roman"/>
                <w:sz w:val="24"/>
                <w:szCs w:val="24"/>
              </w:rPr>
            </w:pPr>
            <w:r w:rsidRPr="003E684C">
              <w:rPr>
                <w:rFonts w:ascii="Times New Roman" w:hAnsi="Times New Roman"/>
                <w:sz w:val="24"/>
                <w:szCs w:val="24"/>
              </w:rPr>
              <w:t>1720 (13%)</w:t>
            </w:r>
          </w:p>
        </w:tc>
      </w:tr>
      <w:tr w:rsidR="00B605D5" w:rsidRPr="003E684C" w:rsidTr="00A62C3E">
        <w:tc>
          <w:tcPr>
            <w:tcW w:w="4219" w:type="dxa"/>
          </w:tcPr>
          <w:p w:rsidR="00B605D5" w:rsidRPr="003E684C" w:rsidRDefault="00B605D5" w:rsidP="00A62C3E">
            <w:pPr>
              <w:spacing w:after="0" w:line="240" w:lineRule="auto"/>
              <w:rPr>
                <w:rFonts w:ascii="Times New Roman" w:hAnsi="Times New Roman"/>
                <w:b/>
                <w:sz w:val="24"/>
                <w:szCs w:val="24"/>
              </w:rPr>
            </w:pPr>
            <w:r w:rsidRPr="003E684C">
              <w:rPr>
                <w:rFonts w:ascii="Times New Roman" w:hAnsi="Times New Roman"/>
                <w:b/>
                <w:sz w:val="24"/>
                <w:szCs w:val="24"/>
              </w:rPr>
              <w:t>Alls</w:t>
            </w:r>
          </w:p>
        </w:tc>
        <w:tc>
          <w:tcPr>
            <w:tcW w:w="1134" w:type="dxa"/>
          </w:tcPr>
          <w:p w:rsidR="00B605D5" w:rsidRPr="003E684C" w:rsidRDefault="00B605D5" w:rsidP="00A62C3E">
            <w:pPr>
              <w:spacing w:after="0" w:line="240" w:lineRule="auto"/>
              <w:rPr>
                <w:rFonts w:ascii="Times New Roman" w:hAnsi="Times New Roman"/>
                <w:b/>
                <w:sz w:val="24"/>
                <w:szCs w:val="24"/>
              </w:rPr>
            </w:pPr>
            <w:r w:rsidRPr="003E684C">
              <w:rPr>
                <w:rFonts w:ascii="Times New Roman" w:hAnsi="Times New Roman"/>
                <w:b/>
                <w:sz w:val="24"/>
                <w:szCs w:val="24"/>
              </w:rPr>
              <w:t>4800</w:t>
            </w:r>
          </w:p>
        </w:tc>
        <w:tc>
          <w:tcPr>
            <w:tcW w:w="1276" w:type="dxa"/>
          </w:tcPr>
          <w:p w:rsidR="00B605D5" w:rsidRPr="003E684C" w:rsidRDefault="00B605D5" w:rsidP="00A62C3E">
            <w:pPr>
              <w:spacing w:after="0" w:line="240" w:lineRule="auto"/>
              <w:rPr>
                <w:rFonts w:ascii="Times New Roman" w:hAnsi="Times New Roman"/>
                <w:b/>
                <w:sz w:val="24"/>
                <w:szCs w:val="24"/>
              </w:rPr>
            </w:pPr>
            <w:r w:rsidRPr="003E684C">
              <w:rPr>
                <w:rFonts w:ascii="Times New Roman" w:hAnsi="Times New Roman"/>
                <w:b/>
                <w:sz w:val="24"/>
                <w:szCs w:val="24"/>
              </w:rPr>
              <w:t>4200</w:t>
            </w:r>
          </w:p>
        </w:tc>
        <w:tc>
          <w:tcPr>
            <w:tcW w:w="1134" w:type="dxa"/>
          </w:tcPr>
          <w:p w:rsidR="00B605D5" w:rsidRPr="003E684C" w:rsidRDefault="00B605D5" w:rsidP="00A62C3E">
            <w:pPr>
              <w:spacing w:after="0" w:line="240" w:lineRule="auto"/>
              <w:rPr>
                <w:rFonts w:ascii="Times New Roman" w:hAnsi="Times New Roman"/>
                <w:b/>
                <w:sz w:val="24"/>
                <w:szCs w:val="24"/>
              </w:rPr>
            </w:pPr>
            <w:r w:rsidRPr="003E684C">
              <w:rPr>
                <w:rFonts w:ascii="Times New Roman" w:hAnsi="Times New Roman"/>
                <w:b/>
                <w:sz w:val="24"/>
                <w:szCs w:val="24"/>
              </w:rPr>
              <w:t>4440</w:t>
            </w:r>
          </w:p>
        </w:tc>
        <w:tc>
          <w:tcPr>
            <w:tcW w:w="1525" w:type="dxa"/>
          </w:tcPr>
          <w:p w:rsidR="00B605D5" w:rsidRPr="003E684C" w:rsidRDefault="00B605D5" w:rsidP="00A62C3E">
            <w:pPr>
              <w:spacing w:after="0" w:line="240" w:lineRule="auto"/>
              <w:rPr>
                <w:rFonts w:ascii="Times New Roman" w:hAnsi="Times New Roman"/>
                <w:b/>
                <w:sz w:val="24"/>
                <w:szCs w:val="24"/>
              </w:rPr>
            </w:pPr>
            <w:r w:rsidRPr="003E684C">
              <w:rPr>
                <w:rFonts w:ascii="Times New Roman" w:hAnsi="Times New Roman"/>
                <w:b/>
                <w:sz w:val="24"/>
                <w:szCs w:val="24"/>
              </w:rPr>
              <w:t>13440 (100%)</w:t>
            </w:r>
          </w:p>
        </w:tc>
      </w:tr>
    </w:tbl>
    <w:p w:rsidR="00491F44" w:rsidRDefault="00491F44" w:rsidP="00A62C3E">
      <w:pPr>
        <w:rPr>
          <w:rFonts w:ascii="Times New Roman" w:hAnsi="Times New Roman"/>
          <w:sz w:val="24"/>
          <w:szCs w:val="24"/>
        </w:rPr>
      </w:pPr>
    </w:p>
    <w:p w:rsidR="00B605D5" w:rsidRPr="003C2048" w:rsidRDefault="00B605D5" w:rsidP="00A62C3E">
      <w:pPr>
        <w:rPr>
          <w:rFonts w:ascii="Times New Roman" w:hAnsi="Times New Roman"/>
          <w:b/>
          <w:sz w:val="24"/>
          <w:szCs w:val="24"/>
        </w:rPr>
      </w:pPr>
      <w:r w:rsidRPr="003C2048">
        <w:rPr>
          <w:rFonts w:ascii="Times New Roman" w:hAnsi="Times New Roman"/>
          <w:b/>
          <w:sz w:val="24"/>
          <w:szCs w:val="24"/>
        </w:rPr>
        <w:t>Viðmiðunarstundaskrá C</w:t>
      </w:r>
    </w:p>
    <w:tbl>
      <w:tblPr>
        <w:tblW w:w="92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94"/>
        <w:gridCol w:w="1299"/>
        <w:gridCol w:w="1299"/>
        <w:gridCol w:w="1154"/>
        <w:gridCol w:w="1229"/>
      </w:tblGrid>
      <w:tr w:rsidR="00B605D5" w:rsidRPr="003E684C" w:rsidTr="003C2048">
        <w:trPr>
          <w:trHeight w:val="799"/>
          <w:jc w:val="center"/>
        </w:trPr>
        <w:tc>
          <w:tcPr>
            <w:tcW w:w="4294" w:type="dxa"/>
          </w:tcPr>
          <w:p w:rsidR="00B605D5" w:rsidRPr="003E684C" w:rsidRDefault="00B605D5" w:rsidP="00A62C3E">
            <w:pPr>
              <w:spacing w:after="0" w:line="240" w:lineRule="auto"/>
              <w:rPr>
                <w:rFonts w:ascii="Times New Roman" w:hAnsi="Times New Roman"/>
                <w:b/>
                <w:sz w:val="24"/>
                <w:szCs w:val="24"/>
              </w:rPr>
            </w:pPr>
            <w:r w:rsidRPr="003E684C">
              <w:rPr>
                <w:rFonts w:ascii="Times New Roman" w:hAnsi="Times New Roman"/>
                <w:b/>
                <w:sz w:val="24"/>
                <w:szCs w:val="24"/>
              </w:rPr>
              <w:t xml:space="preserve">Námsgreinar </w:t>
            </w:r>
            <w:r w:rsidR="00520F11">
              <w:rPr>
                <w:rFonts w:ascii="Times New Roman" w:hAnsi="Times New Roman"/>
                <w:b/>
                <w:sz w:val="24"/>
                <w:szCs w:val="24"/>
              </w:rPr>
              <w:t>–</w:t>
            </w:r>
            <w:r w:rsidRPr="003E684C">
              <w:rPr>
                <w:rFonts w:ascii="Times New Roman" w:hAnsi="Times New Roman"/>
                <w:b/>
                <w:sz w:val="24"/>
                <w:szCs w:val="24"/>
              </w:rPr>
              <w:t xml:space="preserve"> Námssvið</w:t>
            </w:r>
          </w:p>
        </w:tc>
        <w:tc>
          <w:tcPr>
            <w:tcW w:w="1299" w:type="dxa"/>
          </w:tcPr>
          <w:p w:rsidR="00B605D5" w:rsidRPr="003E684C" w:rsidRDefault="00B605D5" w:rsidP="00A62C3E">
            <w:pPr>
              <w:spacing w:after="0" w:line="240" w:lineRule="auto"/>
              <w:rPr>
                <w:rFonts w:ascii="Times New Roman" w:hAnsi="Times New Roman"/>
                <w:b/>
                <w:sz w:val="24"/>
                <w:szCs w:val="24"/>
              </w:rPr>
            </w:pPr>
            <w:r w:rsidRPr="003E684C">
              <w:rPr>
                <w:rFonts w:ascii="Times New Roman" w:hAnsi="Times New Roman"/>
                <w:b/>
                <w:sz w:val="24"/>
                <w:szCs w:val="24"/>
              </w:rPr>
              <w:t>1. – 4. bekkur</w:t>
            </w:r>
          </w:p>
        </w:tc>
        <w:tc>
          <w:tcPr>
            <w:tcW w:w="1299" w:type="dxa"/>
          </w:tcPr>
          <w:p w:rsidR="00B605D5" w:rsidRPr="003E684C" w:rsidRDefault="00B605D5" w:rsidP="00A62C3E">
            <w:pPr>
              <w:spacing w:after="0" w:line="240" w:lineRule="auto"/>
              <w:rPr>
                <w:rFonts w:ascii="Times New Roman" w:hAnsi="Times New Roman"/>
                <w:b/>
                <w:sz w:val="24"/>
                <w:szCs w:val="24"/>
              </w:rPr>
            </w:pPr>
            <w:r w:rsidRPr="003E684C">
              <w:rPr>
                <w:rFonts w:ascii="Times New Roman" w:hAnsi="Times New Roman"/>
                <w:b/>
                <w:sz w:val="24"/>
                <w:szCs w:val="24"/>
              </w:rPr>
              <w:t>5. – 7. bekkur (mín)</w:t>
            </w:r>
          </w:p>
        </w:tc>
        <w:tc>
          <w:tcPr>
            <w:tcW w:w="1154" w:type="dxa"/>
          </w:tcPr>
          <w:p w:rsidR="00B605D5" w:rsidRPr="003E684C" w:rsidRDefault="00B605D5" w:rsidP="00A62C3E">
            <w:pPr>
              <w:spacing w:after="0" w:line="240" w:lineRule="auto"/>
              <w:rPr>
                <w:rFonts w:ascii="Times New Roman" w:hAnsi="Times New Roman"/>
                <w:b/>
                <w:sz w:val="24"/>
                <w:szCs w:val="24"/>
              </w:rPr>
            </w:pPr>
            <w:r w:rsidRPr="003E684C">
              <w:rPr>
                <w:rFonts w:ascii="Times New Roman" w:hAnsi="Times New Roman"/>
                <w:b/>
                <w:sz w:val="24"/>
                <w:szCs w:val="24"/>
              </w:rPr>
              <w:t>8. – 10. bekkur</w:t>
            </w:r>
          </w:p>
          <w:p w:rsidR="00B605D5" w:rsidRPr="003E684C" w:rsidRDefault="00B605D5" w:rsidP="00A62C3E">
            <w:pPr>
              <w:spacing w:after="0" w:line="240" w:lineRule="auto"/>
              <w:rPr>
                <w:rFonts w:ascii="Times New Roman" w:hAnsi="Times New Roman"/>
                <w:b/>
                <w:sz w:val="24"/>
                <w:szCs w:val="24"/>
              </w:rPr>
            </w:pPr>
            <w:r w:rsidRPr="003E684C">
              <w:rPr>
                <w:rFonts w:ascii="Times New Roman" w:hAnsi="Times New Roman"/>
                <w:b/>
                <w:sz w:val="24"/>
                <w:szCs w:val="24"/>
              </w:rPr>
              <w:t>(mín)</w:t>
            </w:r>
          </w:p>
        </w:tc>
        <w:tc>
          <w:tcPr>
            <w:tcW w:w="1229" w:type="dxa"/>
          </w:tcPr>
          <w:p w:rsidR="00B605D5" w:rsidRPr="003E684C" w:rsidRDefault="00B605D5" w:rsidP="00A62C3E">
            <w:pPr>
              <w:spacing w:after="0" w:line="240" w:lineRule="auto"/>
              <w:rPr>
                <w:rFonts w:ascii="Times New Roman" w:hAnsi="Times New Roman"/>
                <w:b/>
                <w:sz w:val="24"/>
                <w:szCs w:val="24"/>
              </w:rPr>
            </w:pPr>
            <w:r w:rsidRPr="003E684C">
              <w:rPr>
                <w:rFonts w:ascii="Times New Roman" w:hAnsi="Times New Roman"/>
                <w:b/>
                <w:sz w:val="24"/>
                <w:szCs w:val="24"/>
              </w:rPr>
              <w:t>Vikulegur kennslutími  alls í mínútum</w:t>
            </w:r>
          </w:p>
        </w:tc>
      </w:tr>
      <w:tr w:rsidR="00B605D5" w:rsidRPr="003E684C" w:rsidTr="003C2048">
        <w:trPr>
          <w:trHeight w:val="518"/>
          <w:jc w:val="center"/>
        </w:trPr>
        <w:tc>
          <w:tcPr>
            <w:tcW w:w="4294" w:type="dxa"/>
          </w:tcPr>
          <w:p w:rsidR="00B605D5" w:rsidRPr="003E684C" w:rsidRDefault="00B605D5" w:rsidP="00A62C3E">
            <w:pPr>
              <w:spacing w:after="0" w:line="240" w:lineRule="auto"/>
              <w:rPr>
                <w:rFonts w:ascii="Times New Roman" w:hAnsi="Times New Roman"/>
                <w:sz w:val="24"/>
                <w:szCs w:val="24"/>
              </w:rPr>
            </w:pPr>
            <w:r w:rsidRPr="003E684C">
              <w:rPr>
                <w:rFonts w:ascii="Times New Roman" w:hAnsi="Times New Roman"/>
                <w:sz w:val="24"/>
                <w:szCs w:val="24"/>
              </w:rPr>
              <w:t>Íslenska (og íslenska sem annað tungumál eða táknmál)</w:t>
            </w:r>
          </w:p>
        </w:tc>
        <w:tc>
          <w:tcPr>
            <w:tcW w:w="1299" w:type="dxa"/>
          </w:tcPr>
          <w:p w:rsidR="00B605D5" w:rsidRPr="003E684C" w:rsidRDefault="00B605D5" w:rsidP="00A62C3E">
            <w:pPr>
              <w:spacing w:after="0" w:line="240" w:lineRule="auto"/>
              <w:rPr>
                <w:rFonts w:ascii="Times New Roman" w:hAnsi="Times New Roman"/>
                <w:sz w:val="24"/>
                <w:szCs w:val="24"/>
              </w:rPr>
            </w:pPr>
          </w:p>
        </w:tc>
        <w:tc>
          <w:tcPr>
            <w:tcW w:w="1299" w:type="dxa"/>
          </w:tcPr>
          <w:p w:rsidR="00B605D5" w:rsidRPr="003E684C" w:rsidRDefault="00B605D5" w:rsidP="00A62C3E">
            <w:pPr>
              <w:spacing w:after="0" w:line="240" w:lineRule="auto"/>
              <w:rPr>
                <w:rFonts w:ascii="Times New Roman" w:hAnsi="Times New Roman"/>
                <w:sz w:val="24"/>
                <w:szCs w:val="24"/>
              </w:rPr>
            </w:pPr>
          </w:p>
        </w:tc>
        <w:tc>
          <w:tcPr>
            <w:tcW w:w="1154" w:type="dxa"/>
          </w:tcPr>
          <w:p w:rsidR="00B605D5" w:rsidRPr="003E684C" w:rsidRDefault="00B605D5" w:rsidP="00A62C3E">
            <w:pPr>
              <w:spacing w:after="0" w:line="240" w:lineRule="auto"/>
              <w:rPr>
                <w:rFonts w:ascii="Times New Roman" w:hAnsi="Times New Roman"/>
                <w:sz w:val="24"/>
                <w:szCs w:val="24"/>
              </w:rPr>
            </w:pPr>
          </w:p>
        </w:tc>
        <w:tc>
          <w:tcPr>
            <w:tcW w:w="1229" w:type="dxa"/>
          </w:tcPr>
          <w:p w:rsidR="00B605D5" w:rsidRPr="003E684C" w:rsidRDefault="00B605D5" w:rsidP="00A62C3E">
            <w:pPr>
              <w:spacing w:after="0" w:line="240" w:lineRule="auto"/>
              <w:rPr>
                <w:rFonts w:ascii="Times New Roman" w:hAnsi="Times New Roman"/>
                <w:sz w:val="24"/>
                <w:szCs w:val="24"/>
              </w:rPr>
            </w:pPr>
            <w:r w:rsidRPr="003E684C">
              <w:rPr>
                <w:rFonts w:ascii="Times New Roman" w:hAnsi="Times New Roman"/>
                <w:sz w:val="24"/>
                <w:szCs w:val="24"/>
              </w:rPr>
              <w:t>2160 (16%)</w:t>
            </w:r>
          </w:p>
        </w:tc>
      </w:tr>
      <w:tr w:rsidR="00B605D5" w:rsidRPr="003E684C" w:rsidTr="003C2048">
        <w:trPr>
          <w:trHeight w:val="266"/>
          <w:jc w:val="center"/>
        </w:trPr>
        <w:tc>
          <w:tcPr>
            <w:tcW w:w="4294" w:type="dxa"/>
          </w:tcPr>
          <w:p w:rsidR="00B605D5" w:rsidRPr="003E684C" w:rsidRDefault="00B605D5" w:rsidP="00A62C3E">
            <w:pPr>
              <w:spacing w:after="0" w:line="240" w:lineRule="auto"/>
              <w:rPr>
                <w:rFonts w:ascii="Times New Roman" w:hAnsi="Times New Roman"/>
                <w:sz w:val="24"/>
                <w:szCs w:val="24"/>
              </w:rPr>
            </w:pPr>
            <w:r w:rsidRPr="003E684C">
              <w:rPr>
                <w:rFonts w:ascii="Times New Roman" w:hAnsi="Times New Roman"/>
                <w:sz w:val="24"/>
                <w:szCs w:val="24"/>
              </w:rPr>
              <w:t>Erlend tungumál (enska, danska eða annað Norðurlandamál)</w:t>
            </w:r>
          </w:p>
        </w:tc>
        <w:tc>
          <w:tcPr>
            <w:tcW w:w="1299" w:type="dxa"/>
          </w:tcPr>
          <w:p w:rsidR="00B605D5" w:rsidRPr="003E684C" w:rsidRDefault="00B605D5" w:rsidP="00A62C3E">
            <w:pPr>
              <w:spacing w:after="0" w:line="240" w:lineRule="auto"/>
              <w:rPr>
                <w:rFonts w:ascii="Times New Roman" w:hAnsi="Times New Roman"/>
                <w:sz w:val="24"/>
                <w:szCs w:val="24"/>
              </w:rPr>
            </w:pPr>
          </w:p>
        </w:tc>
        <w:tc>
          <w:tcPr>
            <w:tcW w:w="1299" w:type="dxa"/>
          </w:tcPr>
          <w:p w:rsidR="00B605D5" w:rsidRPr="003E684C" w:rsidRDefault="00B605D5" w:rsidP="00A62C3E">
            <w:pPr>
              <w:spacing w:after="0" w:line="240" w:lineRule="auto"/>
              <w:rPr>
                <w:rFonts w:ascii="Times New Roman" w:hAnsi="Times New Roman"/>
                <w:sz w:val="24"/>
                <w:szCs w:val="24"/>
              </w:rPr>
            </w:pPr>
            <w:r w:rsidRPr="003E684C">
              <w:rPr>
                <w:rFonts w:ascii="Times New Roman" w:hAnsi="Times New Roman"/>
                <w:sz w:val="24"/>
                <w:szCs w:val="24"/>
              </w:rPr>
              <w:t xml:space="preserve"> </w:t>
            </w:r>
          </w:p>
        </w:tc>
        <w:tc>
          <w:tcPr>
            <w:tcW w:w="1154" w:type="dxa"/>
          </w:tcPr>
          <w:p w:rsidR="00B605D5" w:rsidRPr="003E684C" w:rsidRDefault="00B605D5" w:rsidP="00A62C3E">
            <w:pPr>
              <w:spacing w:after="0" w:line="240" w:lineRule="auto"/>
              <w:rPr>
                <w:rFonts w:ascii="Times New Roman" w:hAnsi="Times New Roman"/>
                <w:sz w:val="24"/>
                <w:szCs w:val="24"/>
              </w:rPr>
            </w:pPr>
            <w:r w:rsidRPr="003E684C">
              <w:rPr>
                <w:rFonts w:ascii="Times New Roman" w:hAnsi="Times New Roman"/>
                <w:sz w:val="24"/>
                <w:szCs w:val="24"/>
              </w:rPr>
              <w:t xml:space="preserve"> </w:t>
            </w:r>
          </w:p>
        </w:tc>
        <w:tc>
          <w:tcPr>
            <w:tcW w:w="1229" w:type="dxa"/>
          </w:tcPr>
          <w:p w:rsidR="00B605D5" w:rsidRPr="003E684C" w:rsidRDefault="00B605D5" w:rsidP="00A62C3E">
            <w:pPr>
              <w:spacing w:after="0" w:line="240" w:lineRule="auto"/>
              <w:rPr>
                <w:rFonts w:ascii="Times New Roman" w:hAnsi="Times New Roman"/>
                <w:sz w:val="24"/>
                <w:szCs w:val="24"/>
              </w:rPr>
            </w:pPr>
            <w:r w:rsidRPr="003E684C">
              <w:rPr>
                <w:rFonts w:ascii="Times New Roman" w:hAnsi="Times New Roman"/>
                <w:sz w:val="24"/>
                <w:szCs w:val="24"/>
              </w:rPr>
              <w:t xml:space="preserve"> 1240 (9%)</w:t>
            </w:r>
          </w:p>
        </w:tc>
      </w:tr>
      <w:tr w:rsidR="00B605D5" w:rsidRPr="003E684C" w:rsidTr="003C2048">
        <w:trPr>
          <w:trHeight w:val="252"/>
          <w:jc w:val="center"/>
        </w:trPr>
        <w:tc>
          <w:tcPr>
            <w:tcW w:w="4294" w:type="dxa"/>
          </w:tcPr>
          <w:p w:rsidR="00B605D5" w:rsidRPr="003E684C" w:rsidRDefault="00B605D5" w:rsidP="00A62C3E">
            <w:pPr>
              <w:spacing w:after="0" w:line="240" w:lineRule="auto"/>
              <w:rPr>
                <w:rFonts w:ascii="Times New Roman" w:hAnsi="Times New Roman"/>
                <w:sz w:val="24"/>
                <w:szCs w:val="24"/>
              </w:rPr>
            </w:pPr>
            <w:r w:rsidRPr="003E684C">
              <w:rPr>
                <w:rFonts w:ascii="Times New Roman" w:hAnsi="Times New Roman"/>
                <w:sz w:val="24"/>
                <w:szCs w:val="24"/>
              </w:rPr>
              <w:t xml:space="preserve">List-  og verkgreinar, </w:t>
            </w:r>
          </w:p>
        </w:tc>
        <w:tc>
          <w:tcPr>
            <w:tcW w:w="1299" w:type="dxa"/>
          </w:tcPr>
          <w:p w:rsidR="00B605D5" w:rsidRPr="003E684C" w:rsidRDefault="00B605D5" w:rsidP="00A62C3E">
            <w:pPr>
              <w:spacing w:after="0" w:line="240" w:lineRule="auto"/>
              <w:rPr>
                <w:rFonts w:ascii="Times New Roman" w:hAnsi="Times New Roman"/>
                <w:sz w:val="24"/>
                <w:szCs w:val="24"/>
              </w:rPr>
            </w:pPr>
          </w:p>
        </w:tc>
        <w:tc>
          <w:tcPr>
            <w:tcW w:w="1299" w:type="dxa"/>
          </w:tcPr>
          <w:p w:rsidR="00B605D5" w:rsidRPr="003E684C" w:rsidRDefault="00B605D5" w:rsidP="00A62C3E">
            <w:pPr>
              <w:spacing w:after="0" w:line="240" w:lineRule="auto"/>
              <w:rPr>
                <w:rFonts w:ascii="Times New Roman" w:hAnsi="Times New Roman"/>
                <w:sz w:val="24"/>
                <w:szCs w:val="24"/>
              </w:rPr>
            </w:pPr>
            <w:r w:rsidRPr="003E684C">
              <w:rPr>
                <w:rFonts w:ascii="Times New Roman" w:hAnsi="Times New Roman"/>
                <w:sz w:val="24"/>
                <w:szCs w:val="24"/>
              </w:rPr>
              <w:t xml:space="preserve"> </w:t>
            </w:r>
          </w:p>
        </w:tc>
        <w:tc>
          <w:tcPr>
            <w:tcW w:w="1154" w:type="dxa"/>
          </w:tcPr>
          <w:p w:rsidR="00B605D5" w:rsidRPr="003E684C" w:rsidRDefault="00B605D5" w:rsidP="00A62C3E">
            <w:pPr>
              <w:spacing w:after="0" w:line="240" w:lineRule="auto"/>
              <w:rPr>
                <w:rFonts w:ascii="Times New Roman" w:hAnsi="Times New Roman"/>
                <w:sz w:val="24"/>
                <w:szCs w:val="24"/>
              </w:rPr>
            </w:pPr>
          </w:p>
        </w:tc>
        <w:tc>
          <w:tcPr>
            <w:tcW w:w="1229" w:type="dxa"/>
          </w:tcPr>
          <w:p w:rsidR="00B605D5" w:rsidRPr="003E684C" w:rsidRDefault="00B605D5" w:rsidP="00A62C3E">
            <w:pPr>
              <w:spacing w:after="0" w:line="240" w:lineRule="auto"/>
              <w:rPr>
                <w:rFonts w:ascii="Times New Roman" w:hAnsi="Times New Roman"/>
                <w:sz w:val="24"/>
                <w:szCs w:val="24"/>
              </w:rPr>
            </w:pPr>
            <w:r w:rsidRPr="003E684C">
              <w:rPr>
                <w:rFonts w:ascii="Times New Roman" w:hAnsi="Times New Roman"/>
                <w:sz w:val="24"/>
                <w:szCs w:val="24"/>
              </w:rPr>
              <w:t xml:space="preserve"> 2280 (17%)</w:t>
            </w:r>
          </w:p>
        </w:tc>
      </w:tr>
      <w:tr w:rsidR="00B605D5" w:rsidRPr="003E684C" w:rsidTr="003C2048">
        <w:trPr>
          <w:trHeight w:val="266"/>
          <w:jc w:val="center"/>
        </w:trPr>
        <w:tc>
          <w:tcPr>
            <w:tcW w:w="4294" w:type="dxa"/>
          </w:tcPr>
          <w:p w:rsidR="00B605D5" w:rsidRPr="003E684C" w:rsidRDefault="00B605D5" w:rsidP="00A62C3E">
            <w:pPr>
              <w:spacing w:after="0" w:line="240" w:lineRule="auto"/>
              <w:rPr>
                <w:rFonts w:ascii="Times New Roman" w:hAnsi="Times New Roman"/>
                <w:sz w:val="24"/>
                <w:szCs w:val="24"/>
              </w:rPr>
            </w:pPr>
            <w:r w:rsidRPr="003E684C">
              <w:rPr>
                <w:rFonts w:ascii="Times New Roman" w:hAnsi="Times New Roman"/>
                <w:sz w:val="24"/>
                <w:szCs w:val="24"/>
              </w:rPr>
              <w:t>Náttúrugreinar, upplýsinga- og tæknimennt</w:t>
            </w:r>
          </w:p>
        </w:tc>
        <w:tc>
          <w:tcPr>
            <w:tcW w:w="1299" w:type="dxa"/>
          </w:tcPr>
          <w:p w:rsidR="00B605D5" w:rsidRPr="003E684C" w:rsidRDefault="00B605D5" w:rsidP="00A62C3E">
            <w:pPr>
              <w:spacing w:after="0" w:line="240" w:lineRule="auto"/>
              <w:rPr>
                <w:rFonts w:ascii="Times New Roman" w:hAnsi="Times New Roman"/>
                <w:sz w:val="24"/>
                <w:szCs w:val="24"/>
              </w:rPr>
            </w:pPr>
          </w:p>
        </w:tc>
        <w:tc>
          <w:tcPr>
            <w:tcW w:w="1299" w:type="dxa"/>
          </w:tcPr>
          <w:p w:rsidR="00B605D5" w:rsidRPr="003E684C" w:rsidRDefault="00B605D5" w:rsidP="00A62C3E">
            <w:pPr>
              <w:spacing w:after="0" w:line="240" w:lineRule="auto"/>
              <w:rPr>
                <w:rFonts w:ascii="Times New Roman" w:hAnsi="Times New Roman"/>
                <w:sz w:val="24"/>
                <w:szCs w:val="24"/>
              </w:rPr>
            </w:pPr>
          </w:p>
        </w:tc>
        <w:tc>
          <w:tcPr>
            <w:tcW w:w="1154" w:type="dxa"/>
          </w:tcPr>
          <w:p w:rsidR="00B605D5" w:rsidRPr="003E684C" w:rsidRDefault="00B605D5" w:rsidP="00A62C3E">
            <w:pPr>
              <w:spacing w:after="0" w:line="240" w:lineRule="auto"/>
              <w:rPr>
                <w:rFonts w:ascii="Times New Roman" w:hAnsi="Times New Roman"/>
                <w:sz w:val="24"/>
                <w:szCs w:val="24"/>
              </w:rPr>
            </w:pPr>
          </w:p>
        </w:tc>
        <w:tc>
          <w:tcPr>
            <w:tcW w:w="1229" w:type="dxa"/>
          </w:tcPr>
          <w:p w:rsidR="00B605D5" w:rsidRPr="003E684C" w:rsidRDefault="00B605D5" w:rsidP="00A62C3E">
            <w:pPr>
              <w:spacing w:after="0" w:line="240" w:lineRule="auto"/>
              <w:rPr>
                <w:rFonts w:ascii="Times New Roman" w:hAnsi="Times New Roman"/>
                <w:sz w:val="24"/>
                <w:szCs w:val="24"/>
              </w:rPr>
            </w:pPr>
            <w:r w:rsidRPr="003E684C">
              <w:rPr>
                <w:rFonts w:ascii="Times New Roman" w:hAnsi="Times New Roman"/>
                <w:sz w:val="24"/>
                <w:szCs w:val="24"/>
              </w:rPr>
              <w:t>1360 (10%)</w:t>
            </w:r>
          </w:p>
        </w:tc>
      </w:tr>
      <w:tr w:rsidR="00B605D5" w:rsidRPr="003E684C" w:rsidTr="003C2048">
        <w:trPr>
          <w:trHeight w:val="266"/>
          <w:jc w:val="center"/>
        </w:trPr>
        <w:tc>
          <w:tcPr>
            <w:tcW w:w="4294" w:type="dxa"/>
          </w:tcPr>
          <w:p w:rsidR="00B605D5" w:rsidRPr="003E684C" w:rsidRDefault="00B605D5" w:rsidP="00A62C3E">
            <w:pPr>
              <w:spacing w:after="0" w:line="240" w:lineRule="auto"/>
              <w:rPr>
                <w:rFonts w:ascii="Times New Roman" w:hAnsi="Times New Roman"/>
                <w:sz w:val="24"/>
                <w:szCs w:val="24"/>
              </w:rPr>
            </w:pPr>
            <w:r w:rsidRPr="003E684C">
              <w:rPr>
                <w:rFonts w:ascii="Times New Roman" w:hAnsi="Times New Roman"/>
                <w:sz w:val="24"/>
                <w:szCs w:val="24"/>
              </w:rPr>
              <w:t>Skólaíþróttir</w:t>
            </w:r>
          </w:p>
        </w:tc>
        <w:tc>
          <w:tcPr>
            <w:tcW w:w="1299" w:type="dxa"/>
          </w:tcPr>
          <w:p w:rsidR="00B605D5" w:rsidRPr="003E684C" w:rsidRDefault="00B605D5" w:rsidP="00A62C3E">
            <w:pPr>
              <w:spacing w:after="0" w:line="240" w:lineRule="auto"/>
              <w:rPr>
                <w:rFonts w:ascii="Times New Roman" w:hAnsi="Times New Roman"/>
                <w:sz w:val="24"/>
                <w:szCs w:val="24"/>
              </w:rPr>
            </w:pPr>
          </w:p>
        </w:tc>
        <w:tc>
          <w:tcPr>
            <w:tcW w:w="1299" w:type="dxa"/>
          </w:tcPr>
          <w:p w:rsidR="00B605D5" w:rsidRPr="003E684C" w:rsidRDefault="00B605D5" w:rsidP="00A62C3E">
            <w:pPr>
              <w:spacing w:after="0" w:line="240" w:lineRule="auto"/>
              <w:rPr>
                <w:rFonts w:ascii="Times New Roman" w:hAnsi="Times New Roman"/>
                <w:sz w:val="24"/>
                <w:szCs w:val="24"/>
              </w:rPr>
            </w:pPr>
          </w:p>
        </w:tc>
        <w:tc>
          <w:tcPr>
            <w:tcW w:w="1154" w:type="dxa"/>
          </w:tcPr>
          <w:p w:rsidR="00B605D5" w:rsidRPr="003E684C" w:rsidRDefault="00B605D5" w:rsidP="00A62C3E">
            <w:pPr>
              <w:spacing w:after="0" w:line="240" w:lineRule="auto"/>
              <w:rPr>
                <w:rFonts w:ascii="Times New Roman" w:hAnsi="Times New Roman"/>
                <w:sz w:val="24"/>
                <w:szCs w:val="24"/>
              </w:rPr>
            </w:pPr>
          </w:p>
        </w:tc>
        <w:tc>
          <w:tcPr>
            <w:tcW w:w="1229" w:type="dxa"/>
          </w:tcPr>
          <w:p w:rsidR="00B605D5" w:rsidRPr="003E684C" w:rsidRDefault="00B605D5" w:rsidP="00A62C3E">
            <w:pPr>
              <w:spacing w:after="0" w:line="240" w:lineRule="auto"/>
              <w:rPr>
                <w:rFonts w:ascii="Times New Roman" w:hAnsi="Times New Roman"/>
                <w:sz w:val="24"/>
                <w:szCs w:val="24"/>
              </w:rPr>
            </w:pPr>
            <w:r w:rsidRPr="003E684C">
              <w:rPr>
                <w:rFonts w:ascii="Times New Roman" w:hAnsi="Times New Roman"/>
                <w:sz w:val="24"/>
                <w:szCs w:val="24"/>
              </w:rPr>
              <w:t>1200  (9%)</w:t>
            </w:r>
          </w:p>
        </w:tc>
      </w:tr>
      <w:tr w:rsidR="00B605D5" w:rsidRPr="003E684C" w:rsidTr="003C2048">
        <w:trPr>
          <w:trHeight w:val="518"/>
          <w:jc w:val="center"/>
        </w:trPr>
        <w:tc>
          <w:tcPr>
            <w:tcW w:w="4294" w:type="dxa"/>
          </w:tcPr>
          <w:p w:rsidR="00B605D5" w:rsidRPr="003E684C" w:rsidRDefault="00B605D5" w:rsidP="00A62C3E">
            <w:pPr>
              <w:spacing w:after="0" w:line="240" w:lineRule="auto"/>
              <w:rPr>
                <w:rFonts w:ascii="Times New Roman" w:hAnsi="Times New Roman"/>
                <w:sz w:val="24"/>
                <w:szCs w:val="24"/>
              </w:rPr>
            </w:pPr>
            <w:r w:rsidRPr="003E684C">
              <w:rPr>
                <w:rFonts w:ascii="Times New Roman" w:hAnsi="Times New Roman"/>
                <w:sz w:val="24"/>
                <w:szCs w:val="24"/>
              </w:rPr>
              <w:t>Samfélagsgreinar, trúarbragðafræði,  lífsleikni, jafnréttismál</w:t>
            </w:r>
          </w:p>
        </w:tc>
        <w:tc>
          <w:tcPr>
            <w:tcW w:w="1299" w:type="dxa"/>
          </w:tcPr>
          <w:p w:rsidR="00B605D5" w:rsidRPr="003E684C" w:rsidRDefault="00B605D5" w:rsidP="00A62C3E">
            <w:pPr>
              <w:spacing w:after="0" w:line="240" w:lineRule="auto"/>
              <w:rPr>
                <w:rFonts w:ascii="Times New Roman" w:hAnsi="Times New Roman"/>
                <w:sz w:val="24"/>
                <w:szCs w:val="24"/>
              </w:rPr>
            </w:pPr>
          </w:p>
        </w:tc>
        <w:tc>
          <w:tcPr>
            <w:tcW w:w="1299" w:type="dxa"/>
          </w:tcPr>
          <w:p w:rsidR="00B605D5" w:rsidRPr="003E684C" w:rsidRDefault="00B605D5" w:rsidP="00A62C3E">
            <w:pPr>
              <w:spacing w:after="0" w:line="240" w:lineRule="auto"/>
              <w:rPr>
                <w:rFonts w:ascii="Times New Roman" w:hAnsi="Times New Roman"/>
                <w:sz w:val="24"/>
                <w:szCs w:val="24"/>
              </w:rPr>
            </w:pPr>
          </w:p>
        </w:tc>
        <w:tc>
          <w:tcPr>
            <w:tcW w:w="1154" w:type="dxa"/>
          </w:tcPr>
          <w:p w:rsidR="00B605D5" w:rsidRPr="003E684C" w:rsidRDefault="00B605D5" w:rsidP="00A62C3E">
            <w:pPr>
              <w:spacing w:after="0" w:line="240" w:lineRule="auto"/>
              <w:rPr>
                <w:rFonts w:ascii="Times New Roman" w:hAnsi="Times New Roman"/>
                <w:sz w:val="24"/>
                <w:szCs w:val="24"/>
              </w:rPr>
            </w:pPr>
          </w:p>
        </w:tc>
        <w:tc>
          <w:tcPr>
            <w:tcW w:w="1229" w:type="dxa"/>
          </w:tcPr>
          <w:p w:rsidR="00B605D5" w:rsidRPr="003E684C" w:rsidRDefault="00B605D5" w:rsidP="00A62C3E">
            <w:pPr>
              <w:spacing w:after="0" w:line="240" w:lineRule="auto"/>
              <w:rPr>
                <w:rFonts w:ascii="Times New Roman" w:hAnsi="Times New Roman"/>
                <w:sz w:val="24"/>
                <w:szCs w:val="24"/>
              </w:rPr>
            </w:pPr>
            <w:r w:rsidRPr="003E684C">
              <w:rPr>
                <w:rFonts w:ascii="Times New Roman" w:hAnsi="Times New Roman"/>
                <w:sz w:val="24"/>
                <w:szCs w:val="24"/>
              </w:rPr>
              <w:t>1480 (11%)</w:t>
            </w:r>
          </w:p>
        </w:tc>
      </w:tr>
      <w:tr w:rsidR="00B605D5" w:rsidRPr="003E684C" w:rsidTr="003C2048">
        <w:trPr>
          <w:trHeight w:val="266"/>
          <w:jc w:val="center"/>
        </w:trPr>
        <w:tc>
          <w:tcPr>
            <w:tcW w:w="4294" w:type="dxa"/>
          </w:tcPr>
          <w:p w:rsidR="00B605D5" w:rsidRPr="003E684C" w:rsidRDefault="00B605D5" w:rsidP="00A62C3E">
            <w:pPr>
              <w:spacing w:after="0" w:line="240" w:lineRule="auto"/>
              <w:rPr>
                <w:rFonts w:ascii="Times New Roman" w:hAnsi="Times New Roman"/>
                <w:sz w:val="24"/>
                <w:szCs w:val="24"/>
              </w:rPr>
            </w:pPr>
            <w:r w:rsidRPr="003E684C">
              <w:rPr>
                <w:rFonts w:ascii="Times New Roman" w:hAnsi="Times New Roman"/>
                <w:sz w:val="24"/>
                <w:szCs w:val="24"/>
              </w:rPr>
              <w:t>Stærðfræði</w:t>
            </w:r>
          </w:p>
        </w:tc>
        <w:tc>
          <w:tcPr>
            <w:tcW w:w="1299" w:type="dxa"/>
          </w:tcPr>
          <w:p w:rsidR="00B605D5" w:rsidRPr="003E684C" w:rsidRDefault="00B605D5" w:rsidP="00A62C3E">
            <w:pPr>
              <w:spacing w:after="0" w:line="240" w:lineRule="auto"/>
              <w:rPr>
                <w:rFonts w:ascii="Times New Roman" w:hAnsi="Times New Roman"/>
                <w:sz w:val="24"/>
                <w:szCs w:val="24"/>
              </w:rPr>
            </w:pPr>
          </w:p>
        </w:tc>
        <w:tc>
          <w:tcPr>
            <w:tcW w:w="1299" w:type="dxa"/>
          </w:tcPr>
          <w:p w:rsidR="00B605D5" w:rsidRPr="003E684C" w:rsidRDefault="00B605D5" w:rsidP="00A62C3E">
            <w:pPr>
              <w:spacing w:after="0" w:line="240" w:lineRule="auto"/>
              <w:rPr>
                <w:rFonts w:ascii="Times New Roman" w:hAnsi="Times New Roman"/>
                <w:sz w:val="24"/>
                <w:szCs w:val="24"/>
              </w:rPr>
            </w:pPr>
          </w:p>
        </w:tc>
        <w:tc>
          <w:tcPr>
            <w:tcW w:w="1154" w:type="dxa"/>
          </w:tcPr>
          <w:p w:rsidR="00B605D5" w:rsidRPr="003E684C" w:rsidRDefault="00B605D5" w:rsidP="00A62C3E">
            <w:pPr>
              <w:spacing w:after="0" w:line="240" w:lineRule="auto"/>
              <w:rPr>
                <w:rFonts w:ascii="Times New Roman" w:hAnsi="Times New Roman"/>
                <w:sz w:val="24"/>
                <w:szCs w:val="24"/>
              </w:rPr>
            </w:pPr>
          </w:p>
        </w:tc>
        <w:tc>
          <w:tcPr>
            <w:tcW w:w="1229" w:type="dxa"/>
          </w:tcPr>
          <w:p w:rsidR="00B605D5" w:rsidRPr="003E684C" w:rsidRDefault="00B605D5" w:rsidP="00A62C3E">
            <w:pPr>
              <w:spacing w:after="0" w:line="240" w:lineRule="auto"/>
              <w:rPr>
                <w:rFonts w:ascii="Times New Roman" w:hAnsi="Times New Roman"/>
                <w:sz w:val="24"/>
                <w:szCs w:val="24"/>
              </w:rPr>
            </w:pPr>
            <w:r w:rsidRPr="003E684C">
              <w:rPr>
                <w:rFonts w:ascii="Times New Roman" w:hAnsi="Times New Roman"/>
                <w:sz w:val="24"/>
                <w:szCs w:val="24"/>
              </w:rPr>
              <w:t>2000 (15%)</w:t>
            </w:r>
          </w:p>
        </w:tc>
      </w:tr>
      <w:tr w:rsidR="00B605D5" w:rsidRPr="003E684C" w:rsidTr="003C2048">
        <w:trPr>
          <w:trHeight w:val="252"/>
          <w:jc w:val="center"/>
        </w:trPr>
        <w:tc>
          <w:tcPr>
            <w:tcW w:w="4294" w:type="dxa"/>
          </w:tcPr>
          <w:p w:rsidR="00B605D5" w:rsidRPr="003E684C" w:rsidRDefault="00B605D5" w:rsidP="00A62C3E">
            <w:pPr>
              <w:spacing w:after="0" w:line="240" w:lineRule="auto"/>
              <w:rPr>
                <w:rFonts w:ascii="Times New Roman" w:hAnsi="Times New Roman"/>
                <w:sz w:val="24"/>
                <w:szCs w:val="24"/>
              </w:rPr>
            </w:pPr>
            <w:r w:rsidRPr="003E684C">
              <w:rPr>
                <w:rFonts w:ascii="Times New Roman" w:hAnsi="Times New Roman"/>
                <w:sz w:val="24"/>
                <w:szCs w:val="24"/>
              </w:rPr>
              <w:t>Val</w:t>
            </w:r>
          </w:p>
        </w:tc>
        <w:tc>
          <w:tcPr>
            <w:tcW w:w="1299" w:type="dxa"/>
          </w:tcPr>
          <w:p w:rsidR="00B605D5" w:rsidRPr="003E684C" w:rsidRDefault="00B605D5" w:rsidP="00A62C3E">
            <w:pPr>
              <w:spacing w:after="0" w:line="240" w:lineRule="auto"/>
              <w:rPr>
                <w:rFonts w:ascii="Times New Roman" w:hAnsi="Times New Roman"/>
                <w:sz w:val="24"/>
                <w:szCs w:val="24"/>
              </w:rPr>
            </w:pPr>
          </w:p>
        </w:tc>
        <w:tc>
          <w:tcPr>
            <w:tcW w:w="1299" w:type="dxa"/>
          </w:tcPr>
          <w:p w:rsidR="00B605D5" w:rsidRPr="003E684C" w:rsidRDefault="00B605D5" w:rsidP="00A62C3E">
            <w:pPr>
              <w:spacing w:after="0" w:line="240" w:lineRule="auto"/>
              <w:rPr>
                <w:rFonts w:ascii="Times New Roman" w:hAnsi="Times New Roman"/>
                <w:sz w:val="24"/>
                <w:szCs w:val="24"/>
              </w:rPr>
            </w:pPr>
          </w:p>
        </w:tc>
        <w:tc>
          <w:tcPr>
            <w:tcW w:w="1154" w:type="dxa"/>
          </w:tcPr>
          <w:p w:rsidR="00B605D5" w:rsidRPr="003E684C" w:rsidRDefault="00B605D5" w:rsidP="00A62C3E">
            <w:pPr>
              <w:spacing w:after="0" w:line="240" w:lineRule="auto"/>
              <w:rPr>
                <w:rFonts w:ascii="Times New Roman" w:hAnsi="Times New Roman"/>
                <w:b/>
                <w:sz w:val="24"/>
                <w:szCs w:val="24"/>
              </w:rPr>
            </w:pPr>
            <w:r w:rsidRPr="003E684C">
              <w:rPr>
                <w:rFonts w:ascii="Times New Roman" w:hAnsi="Times New Roman"/>
                <w:b/>
                <w:sz w:val="24"/>
                <w:szCs w:val="24"/>
              </w:rPr>
              <w:t>1480</w:t>
            </w:r>
          </w:p>
        </w:tc>
        <w:tc>
          <w:tcPr>
            <w:tcW w:w="1229" w:type="dxa"/>
          </w:tcPr>
          <w:p w:rsidR="00B605D5" w:rsidRPr="003E684C" w:rsidRDefault="00B605D5" w:rsidP="00A62C3E">
            <w:pPr>
              <w:spacing w:after="0" w:line="240" w:lineRule="auto"/>
              <w:rPr>
                <w:rFonts w:ascii="Times New Roman" w:hAnsi="Times New Roman"/>
                <w:sz w:val="24"/>
                <w:szCs w:val="24"/>
              </w:rPr>
            </w:pPr>
            <w:r w:rsidRPr="003E684C">
              <w:rPr>
                <w:rFonts w:ascii="Times New Roman" w:hAnsi="Times New Roman"/>
                <w:sz w:val="24"/>
                <w:szCs w:val="24"/>
              </w:rPr>
              <w:t>1720 (13%)</w:t>
            </w:r>
          </w:p>
        </w:tc>
      </w:tr>
      <w:tr w:rsidR="00B605D5" w:rsidRPr="003E684C" w:rsidTr="003C2048">
        <w:trPr>
          <w:trHeight w:val="266"/>
          <w:jc w:val="center"/>
        </w:trPr>
        <w:tc>
          <w:tcPr>
            <w:tcW w:w="4294" w:type="dxa"/>
          </w:tcPr>
          <w:p w:rsidR="00B605D5" w:rsidRPr="003E684C" w:rsidRDefault="00B605D5" w:rsidP="00A62C3E">
            <w:pPr>
              <w:spacing w:after="0" w:line="240" w:lineRule="auto"/>
              <w:rPr>
                <w:rFonts w:ascii="Times New Roman" w:hAnsi="Times New Roman"/>
                <w:b/>
                <w:sz w:val="24"/>
                <w:szCs w:val="24"/>
              </w:rPr>
            </w:pPr>
            <w:r w:rsidRPr="003E684C">
              <w:rPr>
                <w:rFonts w:ascii="Times New Roman" w:hAnsi="Times New Roman"/>
                <w:b/>
                <w:sz w:val="24"/>
                <w:szCs w:val="24"/>
              </w:rPr>
              <w:t>Alls</w:t>
            </w:r>
          </w:p>
        </w:tc>
        <w:tc>
          <w:tcPr>
            <w:tcW w:w="1299" w:type="dxa"/>
          </w:tcPr>
          <w:p w:rsidR="00B605D5" w:rsidRPr="003E684C" w:rsidRDefault="00B605D5" w:rsidP="00A62C3E">
            <w:pPr>
              <w:spacing w:after="0" w:line="240" w:lineRule="auto"/>
              <w:rPr>
                <w:rFonts w:ascii="Times New Roman" w:hAnsi="Times New Roman"/>
                <w:b/>
                <w:sz w:val="24"/>
                <w:szCs w:val="24"/>
              </w:rPr>
            </w:pPr>
            <w:r w:rsidRPr="003E684C">
              <w:rPr>
                <w:rFonts w:ascii="Times New Roman" w:hAnsi="Times New Roman"/>
                <w:b/>
                <w:sz w:val="24"/>
                <w:szCs w:val="24"/>
              </w:rPr>
              <w:t>4800</w:t>
            </w:r>
          </w:p>
        </w:tc>
        <w:tc>
          <w:tcPr>
            <w:tcW w:w="1299" w:type="dxa"/>
          </w:tcPr>
          <w:p w:rsidR="00B605D5" w:rsidRPr="003E684C" w:rsidRDefault="00B605D5" w:rsidP="00A62C3E">
            <w:pPr>
              <w:spacing w:after="0" w:line="240" w:lineRule="auto"/>
              <w:rPr>
                <w:rFonts w:ascii="Times New Roman" w:hAnsi="Times New Roman"/>
                <w:b/>
                <w:sz w:val="24"/>
                <w:szCs w:val="24"/>
              </w:rPr>
            </w:pPr>
            <w:r w:rsidRPr="003E684C">
              <w:rPr>
                <w:rFonts w:ascii="Times New Roman" w:hAnsi="Times New Roman"/>
                <w:b/>
                <w:sz w:val="24"/>
                <w:szCs w:val="24"/>
              </w:rPr>
              <w:t>4200</w:t>
            </w:r>
          </w:p>
        </w:tc>
        <w:tc>
          <w:tcPr>
            <w:tcW w:w="1154" w:type="dxa"/>
          </w:tcPr>
          <w:p w:rsidR="00B605D5" w:rsidRPr="003E684C" w:rsidRDefault="00B605D5" w:rsidP="00A62C3E">
            <w:pPr>
              <w:spacing w:after="0" w:line="240" w:lineRule="auto"/>
              <w:rPr>
                <w:rFonts w:ascii="Times New Roman" w:hAnsi="Times New Roman"/>
                <w:b/>
                <w:sz w:val="24"/>
                <w:szCs w:val="24"/>
              </w:rPr>
            </w:pPr>
            <w:r w:rsidRPr="003E684C">
              <w:rPr>
                <w:rFonts w:ascii="Times New Roman" w:hAnsi="Times New Roman"/>
                <w:b/>
                <w:sz w:val="24"/>
                <w:szCs w:val="24"/>
              </w:rPr>
              <w:t>4440</w:t>
            </w:r>
          </w:p>
        </w:tc>
        <w:tc>
          <w:tcPr>
            <w:tcW w:w="1229" w:type="dxa"/>
          </w:tcPr>
          <w:p w:rsidR="00B605D5" w:rsidRDefault="00B605D5" w:rsidP="00A62C3E">
            <w:pPr>
              <w:spacing w:after="0" w:line="240" w:lineRule="auto"/>
              <w:rPr>
                <w:rFonts w:ascii="Times New Roman" w:hAnsi="Times New Roman"/>
                <w:b/>
                <w:sz w:val="24"/>
                <w:szCs w:val="24"/>
              </w:rPr>
            </w:pPr>
            <w:r w:rsidRPr="003E684C">
              <w:rPr>
                <w:rFonts w:ascii="Times New Roman" w:hAnsi="Times New Roman"/>
                <w:b/>
                <w:sz w:val="24"/>
                <w:szCs w:val="24"/>
              </w:rPr>
              <w:t>13440</w:t>
            </w:r>
          </w:p>
          <w:p w:rsidR="00667D7E" w:rsidRPr="003E684C" w:rsidRDefault="00667D7E" w:rsidP="00A62C3E">
            <w:pPr>
              <w:spacing w:after="0" w:line="240" w:lineRule="auto"/>
              <w:rPr>
                <w:rFonts w:ascii="Times New Roman" w:hAnsi="Times New Roman"/>
                <w:b/>
                <w:sz w:val="24"/>
                <w:szCs w:val="24"/>
              </w:rPr>
            </w:pPr>
            <w:r>
              <w:rPr>
                <w:rFonts w:ascii="Times New Roman" w:hAnsi="Times New Roman"/>
                <w:b/>
                <w:sz w:val="24"/>
                <w:szCs w:val="24"/>
              </w:rPr>
              <w:t>100%</w:t>
            </w:r>
          </w:p>
        </w:tc>
      </w:tr>
    </w:tbl>
    <w:p w:rsidR="00B605D5" w:rsidRPr="00EE33F4" w:rsidRDefault="00B605D5" w:rsidP="00A62C3E"/>
    <w:p w:rsidR="00B605D5" w:rsidRPr="00160ED8" w:rsidRDefault="00667D7E" w:rsidP="00FC3266">
      <w:pPr>
        <w:pStyle w:val="Fyrirsgn1"/>
        <w:rPr>
          <w:rFonts w:ascii="Times New Roman" w:hAnsi="Times New Roman"/>
          <w:i/>
          <w:sz w:val="24"/>
          <w:szCs w:val="24"/>
        </w:rPr>
      </w:pPr>
      <w:bookmarkStart w:id="9" w:name="_Toc266869552"/>
      <w:r>
        <w:t>8</w:t>
      </w:r>
      <w:r w:rsidR="00B605D5" w:rsidRPr="00E76220">
        <w:t xml:space="preserve">.  </w:t>
      </w:r>
      <w:r w:rsidR="00B605D5" w:rsidRPr="00106876">
        <w:t>Námsmat</w:t>
      </w:r>
      <w:bookmarkEnd w:id="9"/>
      <w:r w:rsidR="00B605D5" w:rsidRPr="008C62E4">
        <w:rPr>
          <w:rFonts w:ascii="Times New Roman" w:hAnsi="Times New Roman"/>
          <w:sz w:val="24"/>
          <w:szCs w:val="24"/>
          <w:highlight w:val="yellow"/>
        </w:rPr>
        <w:t xml:space="preserve"> </w:t>
      </w:r>
    </w:p>
    <w:p w:rsidR="00C91F40" w:rsidRDefault="00C91F40" w:rsidP="00DD7661">
      <w:pPr>
        <w:spacing w:line="240" w:lineRule="auto"/>
        <w:rPr>
          <w:rFonts w:ascii="Times New Roman" w:hAnsi="Times New Roman"/>
          <w:sz w:val="24"/>
          <w:szCs w:val="24"/>
        </w:rPr>
      </w:pPr>
    </w:p>
    <w:p w:rsidR="00B605D5" w:rsidRPr="00DD7661" w:rsidRDefault="00B605D5" w:rsidP="00DD7661">
      <w:pPr>
        <w:spacing w:line="240" w:lineRule="auto"/>
        <w:rPr>
          <w:rFonts w:ascii="Times New Roman" w:hAnsi="Times New Roman"/>
          <w:sz w:val="24"/>
          <w:szCs w:val="24"/>
        </w:rPr>
      </w:pPr>
      <w:r w:rsidRPr="00E76220">
        <w:rPr>
          <w:rFonts w:ascii="Times New Roman" w:hAnsi="Times New Roman"/>
          <w:sz w:val="24"/>
          <w:szCs w:val="24"/>
        </w:rPr>
        <w:lastRenderedPageBreak/>
        <w:t>Í þessum kafla eru dregnar fram megináherslur um námsmat</w:t>
      </w:r>
      <w:r>
        <w:rPr>
          <w:rFonts w:ascii="Times New Roman" w:hAnsi="Times New Roman"/>
          <w:sz w:val="24"/>
          <w:szCs w:val="24"/>
        </w:rPr>
        <w:t xml:space="preserve"> í grunnskóla</w:t>
      </w:r>
      <w:r w:rsidRPr="00E76220">
        <w:rPr>
          <w:rFonts w:ascii="Times New Roman" w:hAnsi="Times New Roman"/>
          <w:sz w:val="24"/>
          <w:szCs w:val="24"/>
        </w:rPr>
        <w:t>. Þessi atriði eiga að endurspeglast í námsmati og vera kennurum og stjórnendum skóla leiðarljós við skipulag námsmats. Hver  skóli útfærir nánar þessi atriði í skólanámskrá og kennarar í undirbú</w:t>
      </w:r>
      <w:r>
        <w:rPr>
          <w:rFonts w:ascii="Times New Roman" w:hAnsi="Times New Roman"/>
          <w:sz w:val="24"/>
          <w:szCs w:val="24"/>
        </w:rPr>
        <w:t>ningi og framkvæmd námsmats.</w:t>
      </w:r>
    </w:p>
    <w:p w:rsidR="00B605D5" w:rsidRPr="00E66D13" w:rsidRDefault="00B605D5" w:rsidP="006D0B40">
      <w:pPr>
        <w:pStyle w:val="NormalWeb"/>
        <w:spacing w:before="0" w:beforeAutospacing="0" w:after="0" w:afterAutospacing="0"/>
        <w:rPr>
          <w:b/>
        </w:rPr>
      </w:pPr>
    </w:p>
    <w:p w:rsidR="00B605D5" w:rsidRPr="00E66D13" w:rsidRDefault="00B605D5" w:rsidP="006D0B40">
      <w:pPr>
        <w:widowControl w:val="0"/>
        <w:pBdr>
          <w:top w:val="single" w:sz="4" w:space="1" w:color="auto"/>
          <w:left w:val="single" w:sz="4" w:space="4" w:color="auto"/>
          <w:bottom w:val="single" w:sz="4" w:space="1" w:color="auto"/>
          <w:right w:val="single" w:sz="4" w:space="4" w:color="auto"/>
        </w:pBdr>
        <w:shd w:val="clear" w:color="auto" w:fill="E6E6E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b/>
          <w:sz w:val="24"/>
          <w:szCs w:val="24"/>
        </w:rPr>
      </w:pPr>
      <w:r w:rsidRPr="00E66D13">
        <w:rPr>
          <w:rFonts w:ascii="Times New Roman" w:hAnsi="Times New Roman"/>
          <w:b/>
          <w:sz w:val="24"/>
          <w:szCs w:val="24"/>
        </w:rPr>
        <w:t>Námsmat í grunnskóla er í þágu mismunandi aðila</w:t>
      </w:r>
    </w:p>
    <w:p w:rsidR="00B605D5" w:rsidRPr="00E66D13" w:rsidRDefault="00B605D5" w:rsidP="006D0B40">
      <w:pPr>
        <w:widowControl w:val="0"/>
        <w:pBdr>
          <w:top w:val="single" w:sz="4" w:space="1" w:color="auto"/>
          <w:left w:val="single" w:sz="4" w:space="4" w:color="auto"/>
          <w:bottom w:val="single" w:sz="4" w:space="1" w:color="auto"/>
          <w:right w:val="single" w:sz="4" w:space="4" w:color="auto"/>
        </w:pBdr>
        <w:shd w:val="clear" w:color="auto" w:fill="E6E6E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b/>
          <w:sz w:val="24"/>
          <w:szCs w:val="24"/>
        </w:rPr>
      </w:pPr>
    </w:p>
    <w:p w:rsidR="00B605D5" w:rsidRPr="00E66D13" w:rsidRDefault="00B605D5" w:rsidP="006D0B40">
      <w:pPr>
        <w:widowControl w:val="0"/>
        <w:pBdr>
          <w:top w:val="single" w:sz="4" w:space="1" w:color="auto"/>
          <w:left w:val="single" w:sz="4" w:space="4" w:color="auto"/>
          <w:bottom w:val="single" w:sz="4" w:space="1" w:color="auto"/>
          <w:right w:val="single" w:sz="4" w:space="4" w:color="auto"/>
        </w:pBdr>
        <w:shd w:val="clear" w:color="auto" w:fill="E6E6E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b/>
          <w:color w:val="000000"/>
          <w:sz w:val="24"/>
          <w:szCs w:val="24"/>
        </w:rPr>
      </w:pPr>
      <w:r w:rsidRPr="00E66D13">
        <w:rPr>
          <w:rFonts w:ascii="Times New Roman" w:hAnsi="Times New Roman"/>
          <w:b/>
          <w:sz w:val="24"/>
          <w:szCs w:val="24"/>
        </w:rPr>
        <w:t>Námsmat í þágu nemenda</w:t>
      </w:r>
    </w:p>
    <w:p w:rsidR="00B605D5" w:rsidRPr="00E66D13" w:rsidRDefault="00B605D5" w:rsidP="006D0B40">
      <w:pPr>
        <w:widowControl w:val="0"/>
        <w:pBdr>
          <w:top w:val="single" w:sz="4" w:space="1" w:color="auto"/>
          <w:left w:val="single" w:sz="4" w:space="4" w:color="auto"/>
          <w:bottom w:val="single" w:sz="4" w:space="1" w:color="auto"/>
          <w:right w:val="single" w:sz="4" w:space="4" w:color="auto"/>
        </w:pBdr>
        <w:shd w:val="clear" w:color="auto" w:fill="E6E6E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4"/>
          <w:szCs w:val="24"/>
        </w:rPr>
      </w:pPr>
      <w:r w:rsidRPr="00E66D13">
        <w:rPr>
          <w:rFonts w:ascii="Times New Roman" w:hAnsi="Times New Roman"/>
          <w:sz w:val="24"/>
          <w:szCs w:val="24"/>
        </w:rPr>
        <w:t>Al</w:t>
      </w:r>
      <w:r w:rsidR="00491F44">
        <w:rPr>
          <w:rFonts w:ascii="Times New Roman" w:hAnsi="Times New Roman"/>
          <w:sz w:val="24"/>
          <w:szCs w:val="24"/>
        </w:rPr>
        <w:t>lir nemendur taki þátt í og eigi möguleika á að hafa</w:t>
      </w:r>
      <w:r w:rsidRPr="00E66D13">
        <w:rPr>
          <w:rFonts w:ascii="Times New Roman" w:hAnsi="Times New Roman"/>
          <w:sz w:val="24"/>
          <w:szCs w:val="24"/>
        </w:rPr>
        <w:t xml:space="preserve"> áhrif á eigið námsmat og þróun, útfærslu og mat á eigin námsmarkmiðum.</w:t>
      </w:r>
    </w:p>
    <w:p w:rsidR="00B605D5" w:rsidRPr="00E66D13" w:rsidRDefault="00B605D5" w:rsidP="006D0B40">
      <w:pPr>
        <w:widowControl w:val="0"/>
        <w:pBdr>
          <w:top w:val="single" w:sz="4" w:space="1" w:color="auto"/>
          <w:left w:val="single" w:sz="4" w:space="4" w:color="auto"/>
          <w:bottom w:val="single" w:sz="4" w:space="1" w:color="auto"/>
          <w:right w:val="single" w:sz="4" w:space="4" w:color="auto"/>
        </w:pBdr>
        <w:shd w:val="clear" w:color="auto" w:fill="E6E6E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b/>
          <w:sz w:val="24"/>
          <w:szCs w:val="24"/>
        </w:rPr>
      </w:pPr>
    </w:p>
    <w:p w:rsidR="00B605D5" w:rsidRDefault="00B605D5" w:rsidP="006D0B40">
      <w:pPr>
        <w:widowControl w:val="0"/>
        <w:pBdr>
          <w:top w:val="single" w:sz="4" w:space="1" w:color="auto"/>
          <w:left w:val="single" w:sz="4" w:space="4" w:color="auto"/>
          <w:bottom w:val="single" w:sz="4" w:space="1" w:color="auto"/>
          <w:right w:val="single" w:sz="4" w:space="4" w:color="auto"/>
        </w:pBdr>
        <w:shd w:val="clear" w:color="auto" w:fill="E6E6E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b/>
          <w:sz w:val="24"/>
          <w:szCs w:val="24"/>
        </w:rPr>
      </w:pPr>
      <w:r w:rsidRPr="00E66D13">
        <w:rPr>
          <w:rFonts w:ascii="Times New Roman" w:hAnsi="Times New Roman"/>
          <w:b/>
          <w:sz w:val="24"/>
          <w:szCs w:val="24"/>
        </w:rPr>
        <w:t>Námsmat í þágu foreldra</w:t>
      </w:r>
      <w:r w:rsidRPr="00E66D13" w:rsidDel="002125E8">
        <w:rPr>
          <w:rFonts w:ascii="Times New Roman" w:hAnsi="Times New Roman"/>
          <w:b/>
          <w:sz w:val="24"/>
          <w:szCs w:val="24"/>
        </w:rPr>
        <w:t xml:space="preserve"> </w:t>
      </w:r>
    </w:p>
    <w:p w:rsidR="00B605D5" w:rsidRPr="00E66D13" w:rsidRDefault="00B605D5" w:rsidP="006D0B40">
      <w:pPr>
        <w:widowControl w:val="0"/>
        <w:pBdr>
          <w:top w:val="single" w:sz="4" w:space="1" w:color="auto"/>
          <w:left w:val="single" w:sz="4" w:space="4" w:color="auto"/>
          <w:bottom w:val="single" w:sz="4" w:space="1" w:color="auto"/>
          <w:right w:val="single" w:sz="4" w:space="4" w:color="auto"/>
        </w:pBdr>
        <w:shd w:val="clear" w:color="auto" w:fill="E6E6E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4"/>
          <w:szCs w:val="24"/>
        </w:rPr>
      </w:pPr>
      <w:r w:rsidRPr="00E66D13">
        <w:rPr>
          <w:rFonts w:ascii="Times New Roman" w:hAnsi="Times New Roman"/>
          <w:sz w:val="24"/>
          <w:szCs w:val="24"/>
        </w:rPr>
        <w:t>Foreldrar taki þátt í og hafi möguleika á að hafa áhrif á námsmatsferli sem barnið þeirra gengur í gegnum og leggi sitt af mörkum vegna námsmats eigin barna.</w:t>
      </w:r>
    </w:p>
    <w:p w:rsidR="00B605D5" w:rsidRPr="00E66D13" w:rsidRDefault="00B605D5" w:rsidP="006D0B40">
      <w:pPr>
        <w:pBdr>
          <w:top w:val="single" w:sz="4" w:space="1" w:color="auto"/>
          <w:left w:val="single" w:sz="4" w:space="4" w:color="auto"/>
          <w:bottom w:val="single" w:sz="4" w:space="1" w:color="auto"/>
          <w:right w:val="single" w:sz="4" w:space="4" w:color="auto"/>
        </w:pBdr>
        <w:shd w:val="clear" w:color="auto" w:fill="E6E6E6"/>
        <w:spacing w:after="0" w:line="240" w:lineRule="auto"/>
        <w:rPr>
          <w:rFonts w:ascii="Times New Roman" w:hAnsi="Times New Roman"/>
          <w:b/>
          <w:sz w:val="24"/>
          <w:szCs w:val="24"/>
        </w:rPr>
      </w:pPr>
    </w:p>
    <w:p w:rsidR="00B605D5" w:rsidRPr="00E66D13" w:rsidRDefault="00B605D5" w:rsidP="006D0B40">
      <w:pPr>
        <w:pBdr>
          <w:top w:val="single" w:sz="4" w:space="1" w:color="auto"/>
          <w:left w:val="single" w:sz="4" w:space="4" w:color="auto"/>
          <w:bottom w:val="single" w:sz="4" w:space="1" w:color="auto"/>
          <w:right w:val="single" w:sz="4" w:space="4" w:color="auto"/>
        </w:pBdr>
        <w:shd w:val="clear" w:color="auto" w:fill="E6E6E6"/>
        <w:spacing w:after="0" w:line="240" w:lineRule="auto"/>
        <w:rPr>
          <w:rFonts w:ascii="Times New Roman" w:hAnsi="Times New Roman"/>
          <w:b/>
          <w:sz w:val="24"/>
          <w:szCs w:val="24"/>
        </w:rPr>
      </w:pPr>
      <w:r w:rsidRPr="00E66D13">
        <w:rPr>
          <w:rFonts w:ascii="Times New Roman" w:hAnsi="Times New Roman"/>
          <w:b/>
          <w:sz w:val="24"/>
          <w:szCs w:val="24"/>
        </w:rPr>
        <w:t>Námsmat í þágu kennara</w:t>
      </w:r>
    </w:p>
    <w:p w:rsidR="00B605D5" w:rsidRPr="00E66D13" w:rsidRDefault="00B605D5" w:rsidP="006D0B40">
      <w:pPr>
        <w:pBdr>
          <w:top w:val="single" w:sz="4" w:space="1" w:color="auto"/>
          <w:left w:val="single" w:sz="4" w:space="4" w:color="auto"/>
          <w:bottom w:val="single" w:sz="4" w:space="1" w:color="auto"/>
          <w:right w:val="single" w:sz="4" w:space="4" w:color="auto"/>
        </w:pBdr>
        <w:shd w:val="clear" w:color="auto" w:fill="E6E6E6"/>
        <w:spacing w:after="0" w:line="240" w:lineRule="auto"/>
        <w:rPr>
          <w:rFonts w:ascii="Times New Roman" w:hAnsi="Times New Roman"/>
          <w:b/>
          <w:sz w:val="24"/>
          <w:szCs w:val="24"/>
        </w:rPr>
      </w:pPr>
      <w:r w:rsidRPr="00E66D13">
        <w:rPr>
          <w:rFonts w:ascii="Times New Roman" w:hAnsi="Times New Roman"/>
          <w:sz w:val="24"/>
          <w:szCs w:val="24"/>
        </w:rPr>
        <w:t>Kennarar leggi mat á nemendur í því skyni að auka námsmöguleika þeirra með því að setja bæði þeim og sjálfum sér markmið með skilvirkum kennsluaðferðum sem henta hverjum og einum og veita síðan endurgjöf á nám þeirra og eigið framlag.</w:t>
      </w:r>
    </w:p>
    <w:p w:rsidR="00B605D5" w:rsidRPr="00E66D13" w:rsidRDefault="00B605D5" w:rsidP="006D0B40">
      <w:pPr>
        <w:pBdr>
          <w:top w:val="single" w:sz="4" w:space="1" w:color="auto"/>
          <w:left w:val="single" w:sz="4" w:space="4" w:color="auto"/>
          <w:bottom w:val="single" w:sz="4" w:space="1" w:color="auto"/>
          <w:right w:val="single" w:sz="4" w:space="4" w:color="auto"/>
        </w:pBdr>
        <w:shd w:val="clear" w:color="auto" w:fill="E6E6E6"/>
        <w:spacing w:after="0" w:line="240" w:lineRule="auto"/>
        <w:rPr>
          <w:rFonts w:ascii="Times New Roman" w:hAnsi="Times New Roman"/>
          <w:b/>
          <w:sz w:val="24"/>
          <w:szCs w:val="24"/>
        </w:rPr>
      </w:pPr>
    </w:p>
    <w:p w:rsidR="00B605D5" w:rsidRPr="00E66D13" w:rsidRDefault="00B605D5" w:rsidP="006D0B40">
      <w:pPr>
        <w:pBdr>
          <w:top w:val="single" w:sz="4" w:space="1" w:color="auto"/>
          <w:left w:val="single" w:sz="4" w:space="4" w:color="auto"/>
          <w:bottom w:val="single" w:sz="4" w:space="1" w:color="auto"/>
          <w:right w:val="single" w:sz="4" w:space="4" w:color="auto"/>
        </w:pBdr>
        <w:shd w:val="clear" w:color="auto" w:fill="E6E6E6"/>
        <w:spacing w:after="0" w:line="240" w:lineRule="auto"/>
        <w:rPr>
          <w:rFonts w:ascii="Times New Roman" w:hAnsi="Times New Roman"/>
          <w:b/>
          <w:sz w:val="24"/>
          <w:szCs w:val="24"/>
        </w:rPr>
      </w:pPr>
      <w:r w:rsidRPr="00E66D13">
        <w:rPr>
          <w:rFonts w:ascii="Times New Roman" w:hAnsi="Times New Roman"/>
          <w:b/>
          <w:sz w:val="24"/>
          <w:szCs w:val="24"/>
        </w:rPr>
        <w:t>Námsmat í þágu skóla</w:t>
      </w:r>
    </w:p>
    <w:p w:rsidR="00B605D5" w:rsidRPr="00E66D13" w:rsidRDefault="00B605D5" w:rsidP="006D0B40">
      <w:pPr>
        <w:pStyle w:val="Meginml2"/>
        <w:widowControl w:val="0"/>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rPr>
          <w:rFonts w:ascii="Times New Roman" w:hAnsi="Times New Roman"/>
          <w:sz w:val="24"/>
          <w:szCs w:val="24"/>
        </w:rPr>
      </w:pPr>
      <w:r w:rsidRPr="00E66D13">
        <w:rPr>
          <w:rFonts w:ascii="Times New Roman" w:hAnsi="Times New Roman"/>
          <w:sz w:val="24"/>
          <w:szCs w:val="24"/>
        </w:rPr>
        <w:t xml:space="preserve">Skólar setji sér námsmatsáætlun þar sem lýst er tilgangi og notkun, hlutverkum og ábyrgð í tengslum við námsmat, og skýr grein er gerð fyrir því hvernig námsmati skal beitt til að veita nemendum viðeigandi stuðning. </w:t>
      </w:r>
    </w:p>
    <w:p w:rsidR="00B605D5" w:rsidRPr="00E66D13" w:rsidRDefault="00B605D5" w:rsidP="006D0B40">
      <w:pPr>
        <w:widowControl w:val="0"/>
        <w:pBdr>
          <w:top w:val="single" w:sz="4" w:space="1" w:color="auto"/>
          <w:left w:val="single" w:sz="4" w:space="4" w:color="auto"/>
          <w:bottom w:val="single" w:sz="4" w:space="1" w:color="auto"/>
          <w:right w:val="single" w:sz="4" w:space="4" w:color="auto"/>
        </w:pBdr>
        <w:shd w:val="clear" w:color="auto" w:fill="E6E6E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4"/>
          <w:szCs w:val="24"/>
        </w:rPr>
      </w:pPr>
    </w:p>
    <w:p w:rsidR="00B605D5" w:rsidRPr="00E66D13" w:rsidRDefault="00B605D5" w:rsidP="006D0B40">
      <w:pPr>
        <w:widowControl w:val="0"/>
        <w:pBdr>
          <w:top w:val="single" w:sz="4" w:space="1" w:color="auto"/>
          <w:left w:val="single" w:sz="4" w:space="4" w:color="auto"/>
          <w:bottom w:val="single" w:sz="4" w:space="1" w:color="auto"/>
          <w:right w:val="single" w:sz="4" w:space="4" w:color="auto"/>
        </w:pBdr>
        <w:shd w:val="clear" w:color="auto" w:fill="E6E6E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4"/>
          <w:szCs w:val="24"/>
        </w:rPr>
      </w:pPr>
    </w:p>
    <w:p w:rsidR="00B605D5" w:rsidRPr="00E66D13" w:rsidRDefault="00B605D5" w:rsidP="006D0B40">
      <w:pPr>
        <w:spacing w:after="0" w:line="240" w:lineRule="auto"/>
        <w:jc w:val="both"/>
        <w:rPr>
          <w:rFonts w:ascii="Times New Roman" w:hAnsi="Times New Roman"/>
          <w:color w:val="000000"/>
          <w:sz w:val="24"/>
          <w:szCs w:val="24"/>
        </w:rPr>
      </w:pPr>
    </w:p>
    <w:p w:rsidR="00B605D5" w:rsidRPr="00E66D13" w:rsidRDefault="00B605D5" w:rsidP="00E76220">
      <w:pPr>
        <w:pStyle w:val="Fyrirsgn2"/>
      </w:pPr>
      <w:r w:rsidRPr="00E66D13">
        <w:t>Markmið með námsmati</w:t>
      </w:r>
      <w:r>
        <w:t xml:space="preserve"> í grunnskóla</w:t>
      </w:r>
    </w:p>
    <w:p w:rsidR="00B605D5" w:rsidRPr="00E66D13" w:rsidRDefault="00B605D5" w:rsidP="006D0B40">
      <w:pPr>
        <w:pStyle w:val="NormalWeb"/>
        <w:spacing w:before="0" w:beforeAutospacing="0" w:after="0" w:afterAutospacing="0"/>
      </w:pPr>
      <w:r w:rsidRPr="00E66D13">
        <w:t xml:space="preserve">Mat á árangri og framförum nemenda er reglubundinn þáttur í skólastarfi órjúfanlegur frá námi og kennslu. Megintilgangur námsmats er að skapa forsendur til að leiðbeina nemendum um námið og hvernig þeir geti náð markmiðum þess. Með námsmati er  fylgst með því hvernig nemendum tekst að ná  markmiðum aðalnámskrár og skólanámskrár og eigin  námsmarkmiðum, stuðla að námshvatningu, örva nemendur til framfara og meta hverjir þurfa á sérstakri aðstoð að halda. </w:t>
      </w:r>
    </w:p>
    <w:p w:rsidR="00B605D5" w:rsidRPr="00E66D13" w:rsidRDefault="00B605D5" w:rsidP="006D0B40">
      <w:pPr>
        <w:pStyle w:val="aTexti"/>
        <w:spacing w:after="0"/>
        <w:ind w:left="0"/>
        <w:rPr>
          <w:rFonts w:ascii="Times New Roman" w:hAnsi="Times New Roman"/>
          <w:sz w:val="24"/>
        </w:rPr>
      </w:pPr>
    </w:p>
    <w:p w:rsidR="00B605D5" w:rsidRPr="00E66D13" w:rsidRDefault="00B605D5" w:rsidP="006D0B40">
      <w:pPr>
        <w:pStyle w:val="aTexti"/>
        <w:spacing w:after="0"/>
        <w:ind w:left="0"/>
        <w:rPr>
          <w:rFonts w:ascii="Times New Roman" w:hAnsi="Times New Roman"/>
          <w:sz w:val="24"/>
        </w:rPr>
      </w:pPr>
      <w:r w:rsidRPr="00E66D13">
        <w:rPr>
          <w:rFonts w:ascii="Times New Roman" w:hAnsi="Times New Roman"/>
          <w:sz w:val="24"/>
        </w:rPr>
        <w:t xml:space="preserve">Hverjum kennara og skóla ber að fylgjast vandlega með því hvernig nemendum gengur að ná þeim markmiðum sem aðalnámskrá og skólinn setja þeim. Námsmat miðar að því að afla vitneskju um árangur skólastarfsins og hvernig einstökum nemendum eða hópum gengur að ná settum markmiðum. </w:t>
      </w:r>
    </w:p>
    <w:p w:rsidR="00B605D5" w:rsidRPr="00E66D13" w:rsidRDefault="00B605D5" w:rsidP="006D0B40">
      <w:pPr>
        <w:pStyle w:val="aTexti"/>
        <w:spacing w:after="0"/>
        <w:ind w:left="0"/>
        <w:rPr>
          <w:rFonts w:ascii="Times New Roman" w:hAnsi="Times New Roman"/>
          <w:sz w:val="24"/>
        </w:rPr>
      </w:pPr>
    </w:p>
    <w:p w:rsidR="00B605D5" w:rsidRPr="00E66D13" w:rsidRDefault="00B605D5" w:rsidP="006D0B40">
      <w:pPr>
        <w:pStyle w:val="aTexti"/>
        <w:spacing w:after="0"/>
        <w:ind w:left="0"/>
        <w:rPr>
          <w:rFonts w:ascii="Times New Roman" w:hAnsi="Times New Roman"/>
          <w:sz w:val="24"/>
        </w:rPr>
      </w:pPr>
      <w:r w:rsidRPr="00E66D13">
        <w:rPr>
          <w:rFonts w:ascii="Times New Roman" w:hAnsi="Times New Roman"/>
          <w:sz w:val="24"/>
        </w:rPr>
        <w:t xml:space="preserve">Námsmat á að veita nemendum og foreldrum þeirra, kennurum, viðtökuskólum og skólayfirvöldum upplýsingar um námsgengi nemenda, vinnubrögð og framfarir, sem m.a. má hafa að leiðarljósi við frekari skipulagningu náms. </w:t>
      </w:r>
    </w:p>
    <w:p w:rsidR="00B605D5" w:rsidRPr="00E66D13" w:rsidRDefault="00B605D5" w:rsidP="00E76220">
      <w:pPr>
        <w:pStyle w:val="Fyrirsgn2"/>
      </w:pPr>
      <w:r>
        <w:t>Ákvæði um námsmat í s</w:t>
      </w:r>
      <w:r w:rsidRPr="00E66D13">
        <w:t>kólanámskrá og starfsáætlun skóla</w:t>
      </w:r>
    </w:p>
    <w:p w:rsidR="00B605D5" w:rsidRPr="00E76220" w:rsidRDefault="00B605D5" w:rsidP="006D0B40">
      <w:pPr>
        <w:pStyle w:val="aTexti"/>
        <w:spacing w:after="0"/>
        <w:ind w:left="0"/>
        <w:rPr>
          <w:rFonts w:ascii="Times New Roman" w:hAnsi="Times New Roman"/>
          <w:sz w:val="24"/>
        </w:rPr>
      </w:pPr>
      <w:r w:rsidRPr="00E66D13">
        <w:rPr>
          <w:rFonts w:ascii="Times New Roman" w:hAnsi="Times New Roman"/>
          <w:sz w:val="24"/>
        </w:rPr>
        <w:t xml:space="preserve">Gera skal grein fyrir námsmatsreglum skóla og vitnisburðarkerfi í skólanámskrá, þannig að nemendum, foreldrum og öllum starfsmönnum skóla sé ljóst hvaða kröfur eru gerðar, hvernig skólinn hyggst mæla eða meta hvort þær eru uppfylltar og hvers konar vitnisburðarkerfi eða </w:t>
      </w:r>
      <w:r w:rsidRPr="00E66D13">
        <w:rPr>
          <w:rFonts w:ascii="Times New Roman" w:hAnsi="Times New Roman"/>
          <w:sz w:val="24"/>
        </w:rPr>
        <w:lastRenderedPageBreak/>
        <w:t xml:space="preserve">einkunnakvarði er notaður.  Nota má tölur, bókstafi, orð, umsagnir eða aðra framsetningu en ljóst þarf að vera hvaða markmið eiga í hlut og hvaða viðmið um frammistöðu var notuð. </w:t>
      </w:r>
      <w:r w:rsidRPr="00FA299B">
        <w:rPr>
          <w:rFonts w:ascii="Times New Roman" w:hAnsi="Times New Roman"/>
          <w:sz w:val="24"/>
        </w:rPr>
        <w:t>Skólar ákveða sjálfir með hvaða hætti niðurstöður námsmats skólans eru birtar nemendum og foreldrum þeirra. Þeir sem í hlut eiga, nemendur, foreldrar og starfsmenn</w:t>
      </w:r>
      <w:r w:rsidRPr="00E66D13">
        <w:rPr>
          <w:rFonts w:ascii="Times New Roman" w:hAnsi="Times New Roman"/>
          <w:sz w:val="24"/>
        </w:rPr>
        <w:t xml:space="preserve"> skóla, verða allir að geta skilið niðurstöður námsmats á sama hátt. Það er forsenda þess að unnt sé að nýta upplýsingarnar til að bæta nám og kennslu. </w:t>
      </w:r>
    </w:p>
    <w:p w:rsidR="00B605D5" w:rsidRPr="00E66D13" w:rsidRDefault="00B605D5" w:rsidP="00E76220">
      <w:pPr>
        <w:pStyle w:val="Fyrirsgn2"/>
      </w:pPr>
      <w:r w:rsidRPr="00E66D13">
        <w:t>Fjölbreytilegar matsaðferðir</w:t>
      </w:r>
    </w:p>
    <w:p w:rsidR="00B605D5" w:rsidRPr="00E66D13" w:rsidRDefault="00B605D5" w:rsidP="006D0B40">
      <w:pPr>
        <w:pStyle w:val="aTexti"/>
        <w:spacing w:after="0"/>
        <w:ind w:left="0"/>
        <w:rPr>
          <w:rFonts w:ascii="Times New Roman" w:hAnsi="Times New Roman"/>
          <w:sz w:val="24"/>
        </w:rPr>
      </w:pPr>
      <w:r w:rsidRPr="00E66D13">
        <w:rPr>
          <w:rFonts w:ascii="Times New Roman" w:hAnsi="Times New Roman"/>
          <w:sz w:val="24"/>
        </w:rPr>
        <w:t xml:space="preserve">Skilgreina </w:t>
      </w:r>
      <w:r w:rsidRPr="007453F4">
        <w:rPr>
          <w:rFonts w:ascii="Times New Roman" w:hAnsi="Times New Roman"/>
          <w:sz w:val="24"/>
        </w:rPr>
        <w:t>þarf lykilhæfni</w:t>
      </w:r>
      <w:r w:rsidRPr="00E66D13">
        <w:rPr>
          <w:rFonts w:ascii="Times New Roman" w:hAnsi="Times New Roman"/>
          <w:sz w:val="24"/>
        </w:rPr>
        <w:t xml:space="preserve"> og vægi námsþátta í upphafi námstímabils svo að nemendum sé vel ljóst að hverju beri að stefna, hvað eigi að mæla og hvernig verði metið. Markmið skólastarfs  eru margvísleg og hægt að fara ýmsar leiðir til að ná þeim </w:t>
      </w:r>
      <w:r w:rsidR="00C026E9">
        <w:rPr>
          <w:rFonts w:ascii="Times New Roman" w:hAnsi="Times New Roman"/>
          <w:sz w:val="24"/>
        </w:rPr>
        <w:t xml:space="preserve"> og</w:t>
      </w:r>
      <w:r w:rsidRPr="00E66D13">
        <w:rPr>
          <w:rFonts w:ascii="Times New Roman" w:hAnsi="Times New Roman"/>
          <w:sz w:val="24"/>
        </w:rPr>
        <w:t xml:space="preserve"> því verða matsaðferðir að vera fjölbreytilegar. Þær verða að hæfa </w:t>
      </w:r>
      <w:r w:rsidRPr="00A62C3E">
        <w:rPr>
          <w:rFonts w:ascii="Times New Roman" w:hAnsi="Times New Roman"/>
          <w:sz w:val="24"/>
        </w:rPr>
        <w:t>markmiðu</w:t>
      </w:r>
      <w:r>
        <w:rPr>
          <w:rFonts w:ascii="Times New Roman" w:hAnsi="Times New Roman"/>
          <w:sz w:val="24"/>
        </w:rPr>
        <w:t>m</w:t>
      </w:r>
      <w:r w:rsidRPr="00A62C3E">
        <w:rPr>
          <w:rFonts w:ascii="Times New Roman" w:hAnsi="Times New Roman"/>
          <w:sz w:val="24"/>
        </w:rPr>
        <w:t>,</w:t>
      </w:r>
      <w:r w:rsidRPr="00E66D13">
        <w:rPr>
          <w:rFonts w:ascii="Times New Roman" w:hAnsi="Times New Roman"/>
          <w:sz w:val="24"/>
        </w:rPr>
        <w:t xml:space="preserve"> endurspegla áherslur í kennslu og taka mið af nemendahópnum. Námsmat á að vera óhlutdrægt, heiðarlegt og sanngjarnt gagnvart nemendum. Það þýðir að meta verður alla þætti námsins, framfarir, þekkingu, skilning</w:t>
      </w:r>
      <w:r w:rsidR="00C026E9">
        <w:rPr>
          <w:rFonts w:ascii="Times New Roman" w:hAnsi="Times New Roman"/>
          <w:sz w:val="24"/>
        </w:rPr>
        <w:t>,</w:t>
      </w:r>
      <w:r w:rsidRPr="00E66D13">
        <w:rPr>
          <w:rFonts w:ascii="Times New Roman" w:hAnsi="Times New Roman"/>
          <w:sz w:val="24"/>
        </w:rPr>
        <w:t xml:space="preserve"> leikni </w:t>
      </w:r>
      <w:r w:rsidR="00C026E9">
        <w:rPr>
          <w:rFonts w:ascii="Times New Roman" w:hAnsi="Times New Roman"/>
          <w:sz w:val="24"/>
        </w:rPr>
        <w:t xml:space="preserve">og hæfni </w:t>
      </w:r>
      <w:r w:rsidRPr="00E66D13">
        <w:rPr>
          <w:rFonts w:ascii="Times New Roman" w:hAnsi="Times New Roman"/>
          <w:sz w:val="24"/>
        </w:rPr>
        <w:t xml:space="preserve">og láta þá vega í samræmi við áherslur í náminu. Hafa verður hugfast að sum markmið eru þess eðlis að ekki kemur fram fyrr en seinna í lífinu hvort þeim varð náð eða ekki. </w:t>
      </w:r>
    </w:p>
    <w:p w:rsidR="00B605D5" w:rsidRPr="00E66D13" w:rsidRDefault="00B605D5" w:rsidP="00E76220">
      <w:pPr>
        <w:pStyle w:val="Fyrirsgn2"/>
      </w:pPr>
      <w:r w:rsidRPr="00E66D13">
        <w:t>Fjölbreytni í formi</w:t>
      </w:r>
    </w:p>
    <w:p w:rsidR="00B605D5" w:rsidRPr="00E76220" w:rsidRDefault="00B605D5" w:rsidP="00E76220">
      <w:pPr>
        <w:pStyle w:val="aTexti"/>
        <w:spacing w:after="0"/>
        <w:ind w:left="0"/>
        <w:rPr>
          <w:rFonts w:ascii="Times New Roman" w:hAnsi="Times New Roman"/>
          <w:sz w:val="24"/>
        </w:rPr>
      </w:pPr>
      <w:r w:rsidRPr="00E66D13">
        <w:rPr>
          <w:rFonts w:ascii="Times New Roman" w:hAnsi="Times New Roman"/>
          <w:sz w:val="24"/>
        </w:rPr>
        <w:t xml:space="preserve">Form námsmatsverkefna þarf að vera fjölbreytt og í samræmi við kennslutilhögun. Þannig séu metin munnleg verkefni, verkleg og skrifleg, stuttar afmarkaðar æfingar og dýpri athuganir, einstaklingsverkefni og hópverkefni, verkefni sem unnin eru á afmörkuðum tíma og óafmörkuðum og próf af ýmsu tagi. Mappa eða vinnubók, þar sem nemandi safnar saman verkefnum og úrlausnum, </w:t>
      </w:r>
      <w:r w:rsidR="00C026E9">
        <w:rPr>
          <w:rFonts w:ascii="Times New Roman" w:hAnsi="Times New Roman"/>
          <w:sz w:val="24"/>
        </w:rPr>
        <w:t xml:space="preserve">t.d. með rafrænum hætti, </w:t>
      </w:r>
      <w:r w:rsidRPr="00E66D13">
        <w:rPr>
          <w:rFonts w:ascii="Times New Roman" w:hAnsi="Times New Roman"/>
          <w:sz w:val="24"/>
        </w:rPr>
        <w:t xml:space="preserve">getur hentað vel til að fá yfirsýn yfir það hversu vel nemandinn hefur unnið, ástundun, virkni, vinnubrögð og framfarir nemenda. Eðlilegt er að nýta jöfnum höndum </w:t>
      </w:r>
      <w:r w:rsidRPr="00E66D13">
        <w:rPr>
          <w:rFonts w:ascii="Times New Roman" w:hAnsi="Times New Roman"/>
          <w:sz w:val="24"/>
          <w:lang w:val="da-DK"/>
        </w:rPr>
        <w:t>sjálfsmat og jafningjamat sem og mat foreldra.</w:t>
      </w:r>
    </w:p>
    <w:p w:rsidR="00B605D5" w:rsidRPr="00E66D13" w:rsidRDefault="00B605D5" w:rsidP="00E76220">
      <w:pPr>
        <w:pStyle w:val="Fyrirsgn2"/>
      </w:pPr>
      <w:r w:rsidRPr="00E66D13">
        <w:t>Námsmat þarf að fara fram jafnt og þétt á námstímanum</w:t>
      </w:r>
    </w:p>
    <w:p w:rsidR="00B605D5" w:rsidRPr="00E66D13" w:rsidRDefault="00B605D5" w:rsidP="006D0B40">
      <w:pPr>
        <w:pStyle w:val="aTexti"/>
        <w:spacing w:after="0"/>
        <w:ind w:left="0"/>
        <w:rPr>
          <w:rFonts w:ascii="Times New Roman" w:hAnsi="Times New Roman"/>
          <w:sz w:val="24"/>
        </w:rPr>
      </w:pPr>
      <w:r w:rsidRPr="00E66D13">
        <w:rPr>
          <w:rFonts w:ascii="Times New Roman" w:hAnsi="Times New Roman"/>
          <w:sz w:val="24"/>
        </w:rPr>
        <w:t>Kennarar þurfa að hjálpa nemendum til raunhæfs sjálfsmats, gera þeim grein fyrir markmiðum náms og hvernig miðar í átt að þeim. Leggja skal áherslu á leiðsagnarmat sem</w:t>
      </w:r>
      <w:r w:rsidRPr="00E66D13">
        <w:rPr>
          <w:rFonts w:ascii="Arial" w:hAnsi="Arial" w:cs="Arial"/>
          <w:sz w:val="24"/>
        </w:rPr>
        <w:t xml:space="preserve"> </w:t>
      </w:r>
      <w:r w:rsidRPr="00E66D13">
        <w:rPr>
          <w:rFonts w:ascii="Times New Roman" w:hAnsi="Times New Roman"/>
          <w:sz w:val="24"/>
        </w:rPr>
        <w:t>byggir á því að nemendur velti fyrir sér námi sínu og taki virkan þátt í gagnkvæmri endurgjöf með kennurum sínum og taki með þeim ákvörðun um hvernig náminu skuli hagað í framhaldinu</w:t>
      </w:r>
      <w:r w:rsidRPr="007453F4">
        <w:rPr>
          <w:rFonts w:ascii="Times New Roman" w:hAnsi="Times New Roman"/>
          <w:sz w:val="24"/>
        </w:rPr>
        <w:t>.  Einnig þarf að meta hæfni nemenda til samskipta</w:t>
      </w:r>
      <w:r w:rsidR="00FA299B" w:rsidRPr="007453F4">
        <w:rPr>
          <w:rFonts w:ascii="Times New Roman" w:hAnsi="Times New Roman"/>
          <w:sz w:val="24"/>
        </w:rPr>
        <w:t>-</w:t>
      </w:r>
      <w:r w:rsidRPr="007453F4">
        <w:rPr>
          <w:rFonts w:ascii="Times New Roman" w:hAnsi="Times New Roman"/>
          <w:sz w:val="24"/>
        </w:rPr>
        <w:t xml:space="preserve"> og félagsfærni.</w:t>
      </w:r>
      <w:r>
        <w:rPr>
          <w:rFonts w:ascii="Times New Roman" w:hAnsi="Times New Roman"/>
          <w:sz w:val="24"/>
        </w:rPr>
        <w:t xml:space="preserve"> </w:t>
      </w:r>
      <w:r w:rsidRPr="00E66D13">
        <w:rPr>
          <w:rFonts w:ascii="Times New Roman" w:hAnsi="Times New Roman"/>
          <w:sz w:val="24"/>
        </w:rPr>
        <w:t>Fjölbreytilegt símat er nauðsynlegur þáttur í jákvæðu og uppbyggjandi námsmati. Námsmat byggist bæði á gögnum um vinnuferlið, tilraunum og undirbúningi nemandans og á fullunnu frágengnu verki. Við námsmat er æskilegast að beina sjónum að því sem nemandinn er fær um að gera og nota til þess viðeigandi matsaðferðir.</w:t>
      </w:r>
    </w:p>
    <w:p w:rsidR="00B605D5" w:rsidRPr="00B518FE" w:rsidRDefault="00B605D5" w:rsidP="007453F4">
      <w:pPr>
        <w:pStyle w:val="Fyrirsgn2"/>
      </w:pPr>
      <w:r w:rsidRPr="00B518FE">
        <w:t>Verkefni höfði til sem flestra matsþátta</w:t>
      </w:r>
    </w:p>
    <w:p w:rsidR="00B605D5" w:rsidRPr="00B518FE" w:rsidRDefault="00FA299B" w:rsidP="00B518FE">
      <w:pPr>
        <w:rPr>
          <w:rFonts w:ascii="Times New Roman" w:hAnsi="Times New Roman"/>
          <w:sz w:val="24"/>
          <w:szCs w:val="24"/>
        </w:rPr>
      </w:pPr>
      <w:r w:rsidRPr="00B518FE">
        <w:rPr>
          <w:rFonts w:ascii="Times New Roman" w:hAnsi="Times New Roman"/>
          <w:sz w:val="24"/>
          <w:szCs w:val="24"/>
        </w:rPr>
        <w:t xml:space="preserve">Matsverkefni þurfa að vera nægilega fjölbreytt til að prófa sem flesta þætti í </w:t>
      </w:r>
      <w:r w:rsidRPr="007453F4">
        <w:rPr>
          <w:rFonts w:ascii="Times New Roman" w:hAnsi="Times New Roman"/>
          <w:sz w:val="24"/>
          <w:szCs w:val="24"/>
        </w:rPr>
        <w:t xml:space="preserve">þekkingu, leikni og hæfni til að greina og tengja ólíka þætti, frumleika, frumkvæði, vinnubrögð og </w:t>
      </w:r>
      <w:r w:rsidR="00B605D5" w:rsidRPr="007453F4">
        <w:rPr>
          <w:rFonts w:ascii="Times New Roman" w:hAnsi="Times New Roman"/>
          <w:sz w:val="24"/>
          <w:szCs w:val="24"/>
        </w:rPr>
        <w:t>þrautseigju.</w:t>
      </w:r>
      <w:r w:rsidR="00B605D5" w:rsidRPr="00B518FE">
        <w:rPr>
          <w:rFonts w:ascii="Times New Roman" w:hAnsi="Times New Roman"/>
          <w:sz w:val="24"/>
          <w:szCs w:val="24"/>
        </w:rPr>
        <w:t xml:space="preserve"> Jafnframt því að prófa þekkingu þarf að meta t.d. tjáningarhæfni nemandans, meðferð tungumáls og táknmáls námsgreinar, hæfni til að leysa verkefni og þrautir, vald hans á röksemdafærslu og getu til að yfirfæra einstakar námsgreinar á önnur svið. Gæta þarf þess að prófa úr sem flestum efnisþáttum sem til meðferðar eru hverju sinni. Sérstaklega þarf að gæta að því að einstakir efnisþættir fái ekki óeðlilega mikið vægi eða séu margmetnir.</w:t>
      </w:r>
    </w:p>
    <w:p w:rsidR="00B605D5" w:rsidRPr="00B518FE" w:rsidRDefault="00B605D5" w:rsidP="00B518FE">
      <w:pPr>
        <w:pStyle w:val="Fyrirsgn2"/>
      </w:pPr>
      <w:r w:rsidRPr="00B518FE">
        <w:lastRenderedPageBreak/>
        <w:t>Viðmiðanir um frammistöðu</w:t>
      </w:r>
    </w:p>
    <w:p w:rsidR="00B605D5" w:rsidRPr="00B518FE" w:rsidRDefault="00B605D5" w:rsidP="00B518FE">
      <w:pPr>
        <w:rPr>
          <w:rFonts w:ascii="Times New Roman" w:hAnsi="Times New Roman"/>
          <w:sz w:val="24"/>
          <w:szCs w:val="24"/>
        </w:rPr>
      </w:pPr>
      <w:r w:rsidRPr="00B518FE">
        <w:rPr>
          <w:rFonts w:ascii="Times New Roman" w:hAnsi="Times New Roman"/>
          <w:sz w:val="24"/>
          <w:szCs w:val="24"/>
        </w:rPr>
        <w:t xml:space="preserve">Þegar mat er lagt á framfarir eða frammistöðu nemenda með hliðsjón af markmiðum grunnskóla er nauðsynlegt að hafa tvennt til viðmiðunar. Annars vegar þann nemanda sem í hlut á; þá er lagt mat á framfarir hans, ástundun og árangur miðað við eigin forsendur. Hins vegar samanburð við aðra, t.d. jafnaldra í skólanum eða landinu öllu. Til þess að upplýsingarnar sem námsmat gefur verði trúverðugar, réttlátar og heiðarlegar og byggi upp raunhæft sjálfsmat nemenda verður að nota báðar þessar viðmiðanir. </w:t>
      </w:r>
    </w:p>
    <w:p w:rsidR="00B605D5" w:rsidRPr="00B518FE" w:rsidRDefault="00B605D5" w:rsidP="00B518FE">
      <w:pPr>
        <w:pStyle w:val="Fyrirsgn2"/>
      </w:pPr>
      <w:r w:rsidRPr="00B518FE">
        <w:t>Frávik frá námsmati</w:t>
      </w:r>
    </w:p>
    <w:p w:rsidR="00B605D5" w:rsidRPr="00B518FE" w:rsidRDefault="00B605D5" w:rsidP="00B518FE">
      <w:pPr>
        <w:rPr>
          <w:rFonts w:ascii="Times New Roman" w:hAnsi="Times New Roman"/>
          <w:bCs/>
          <w:sz w:val="24"/>
          <w:szCs w:val="24"/>
        </w:rPr>
      </w:pPr>
      <w:r w:rsidRPr="00B518FE">
        <w:rPr>
          <w:rFonts w:ascii="Times New Roman" w:hAnsi="Times New Roman"/>
          <w:bCs/>
          <w:sz w:val="24"/>
          <w:szCs w:val="24"/>
        </w:rPr>
        <w:t xml:space="preserve">Námsmat þarf að taka tillit til sérþarfa nemenda og sértækra námsörðugleika nemenda. </w:t>
      </w:r>
      <w:r w:rsidRPr="00B518FE">
        <w:rPr>
          <w:rFonts w:ascii="Times New Roman" w:hAnsi="Times New Roman"/>
          <w:sz w:val="24"/>
          <w:szCs w:val="24"/>
        </w:rPr>
        <w:t xml:space="preserve">Allir nemendur eiga </w:t>
      </w:r>
      <w:r w:rsidRPr="00B518FE">
        <w:rPr>
          <w:rFonts w:ascii="Times New Roman" w:hAnsi="Times New Roman"/>
          <w:color w:val="292526"/>
          <w:sz w:val="24"/>
          <w:szCs w:val="24"/>
        </w:rPr>
        <w:t>ekki aðeins rétt á sérstakri aðstoð í námi heldur ber skólum að gera sérstakar ráðstafanir varðandi námsmat</w:t>
      </w:r>
      <w:r w:rsidR="007A7F3E">
        <w:rPr>
          <w:rFonts w:ascii="Times New Roman" w:hAnsi="Times New Roman"/>
          <w:color w:val="292526"/>
          <w:sz w:val="24"/>
          <w:szCs w:val="24"/>
        </w:rPr>
        <w:t>, þ.m.t. próf</w:t>
      </w:r>
      <w:r w:rsidRPr="00B518FE">
        <w:rPr>
          <w:rFonts w:ascii="Times New Roman" w:hAnsi="Times New Roman"/>
          <w:color w:val="292526"/>
          <w:sz w:val="24"/>
          <w:szCs w:val="24"/>
        </w:rPr>
        <w:t xml:space="preserve">. Skólum ber að gera það sem unnt er til þess að koma til móts við þarfir hlutaðeigandi nemenda í þessu efni. Þessir nemendur eiga rétt á frávikum frá almennu námsmati,  m.a. lengri </w:t>
      </w:r>
      <w:r w:rsidR="00FA299B" w:rsidRPr="00B518FE">
        <w:rPr>
          <w:rFonts w:ascii="Times New Roman" w:hAnsi="Times New Roman"/>
          <w:color w:val="292526"/>
          <w:sz w:val="24"/>
          <w:szCs w:val="24"/>
        </w:rPr>
        <w:t xml:space="preserve">próftíma, sérhönnuð próf, notkun hjálpargagna, aðstoð </w:t>
      </w:r>
      <w:r w:rsidR="007A7F3E">
        <w:rPr>
          <w:rFonts w:ascii="Times New Roman" w:hAnsi="Times New Roman"/>
          <w:color w:val="292526"/>
          <w:sz w:val="24"/>
        </w:rPr>
        <w:t xml:space="preserve"> og </w:t>
      </w:r>
      <w:r w:rsidR="00FA299B" w:rsidRPr="00B518FE">
        <w:rPr>
          <w:rFonts w:ascii="Times New Roman" w:hAnsi="Times New Roman"/>
          <w:color w:val="292526"/>
          <w:sz w:val="24"/>
        </w:rPr>
        <w:t>munnleg</w:t>
      </w:r>
      <w:r w:rsidR="007A7F3E">
        <w:rPr>
          <w:rFonts w:ascii="Times New Roman" w:hAnsi="Times New Roman"/>
          <w:color w:val="292526"/>
          <w:sz w:val="24"/>
        </w:rPr>
        <w:t>t námsmat.</w:t>
      </w:r>
      <w:r w:rsidRPr="00B518FE">
        <w:rPr>
          <w:rFonts w:ascii="Times New Roman" w:hAnsi="Times New Roman"/>
          <w:color w:val="292526"/>
          <w:sz w:val="24"/>
        </w:rPr>
        <w:t xml:space="preserve">Mikilvægt er að huga að fjölbreytilegum aðferðum við að meta námsárangur nemenda í samræmi við sérþarfir og stöðu þeirra. </w:t>
      </w:r>
      <w:r w:rsidRPr="00B518FE">
        <w:rPr>
          <w:rFonts w:ascii="Times New Roman" w:hAnsi="Times New Roman"/>
          <w:sz w:val="24"/>
        </w:rPr>
        <w:t>Eigi nemendur við lestrarörðugleika að stríða mætti leggja verkefnin munnlega fyrir þá eða með öðrum viðeigandi hætti í samræmi við sérþarfir nemandans.</w:t>
      </w:r>
    </w:p>
    <w:p w:rsidR="00B605D5" w:rsidRPr="00E66D13" w:rsidRDefault="00B605D5" w:rsidP="00E76220">
      <w:pPr>
        <w:pStyle w:val="Fyrirsgn2"/>
      </w:pPr>
      <w:r w:rsidRPr="00E66D13">
        <w:t>Samræmt námsmat í grunnskólum</w:t>
      </w:r>
    </w:p>
    <w:p w:rsidR="004922E1" w:rsidRDefault="00B605D5" w:rsidP="006D4945">
      <w:pPr>
        <w:rPr>
          <w:rFonts w:ascii="Times New Roman" w:hAnsi="Times New Roman"/>
          <w:sz w:val="24"/>
          <w:szCs w:val="24"/>
        </w:rPr>
      </w:pPr>
      <w:r w:rsidRPr="006D4945">
        <w:rPr>
          <w:rFonts w:ascii="Times New Roman" w:hAnsi="Times New Roman"/>
          <w:sz w:val="24"/>
          <w:szCs w:val="24"/>
        </w:rPr>
        <w:t>Mennta- og menningarmálaráðuneyti stendur fyrir samræmdu námsmati í grunnskólum, leggur grunnskólum í því skyni til samræmd könnunarpróf og annast framkvæmd samræmds námsmats.</w:t>
      </w:r>
    </w:p>
    <w:p w:rsidR="00B605D5" w:rsidRPr="006D4945" w:rsidRDefault="00B605D5" w:rsidP="006D4945">
      <w:pPr>
        <w:rPr>
          <w:rFonts w:ascii="Times New Roman" w:hAnsi="Times New Roman"/>
          <w:sz w:val="24"/>
          <w:szCs w:val="24"/>
        </w:rPr>
      </w:pPr>
      <w:r w:rsidRPr="006D4945">
        <w:rPr>
          <w:rFonts w:ascii="Times New Roman" w:hAnsi="Times New Roman"/>
          <w:sz w:val="24"/>
          <w:szCs w:val="24"/>
        </w:rPr>
        <w:t>Samræmd könnunarpróf í íslensku og stærðfræði eru lögð fyrir alla nemendur í 4., 7. og 10. bekk grunnskóla. Nemendur í 10. bekk þreyta auk þess samræmt könnunarpróf ensku. Önnur próf eru haldin samkvæmt ákvörðun ráðherra</w:t>
      </w:r>
      <w:r w:rsidR="007A7F3E">
        <w:rPr>
          <w:rFonts w:ascii="Times New Roman" w:hAnsi="Times New Roman"/>
          <w:sz w:val="24"/>
          <w:szCs w:val="24"/>
        </w:rPr>
        <w:t xml:space="preserve"> hverju sinni</w:t>
      </w:r>
      <w:r w:rsidRPr="006D4945">
        <w:rPr>
          <w:rFonts w:ascii="Times New Roman" w:hAnsi="Times New Roman"/>
          <w:sz w:val="24"/>
          <w:szCs w:val="24"/>
        </w:rPr>
        <w:t>. Samræmdum könnunarprófum er einkum ætlað að mæla hvort markmiðum aðalnámskrár hefur verið náð og gefa nemendum, foreldrum,  starfsmönnum skóla og fræðsluyfirvöldum upplýsingar og viðmiðanir á landsvísu.    Skólastjóra er heimilt, ef gildar ástæður mæla með því og samþykki foreldra liggur fyrir, að veita nemendum undanþágu frá því að þreyta könnunarpróf í einstökum prófgreinum 4., 7. og 10. bekkjar. Hér er m.a. átt með nemendur af erlendum uppruna sem nýlega eru  komnir til landsins og hafa takmarkaða íslenskukunnáttu, nemendur með sérþarfir og  langveikir nemendur</w:t>
      </w:r>
      <w:r w:rsidR="007A7F3E">
        <w:rPr>
          <w:rFonts w:ascii="Times New Roman" w:hAnsi="Times New Roman"/>
          <w:sz w:val="24"/>
          <w:szCs w:val="24"/>
        </w:rPr>
        <w:t>.</w:t>
      </w:r>
    </w:p>
    <w:p w:rsidR="00B605D5" w:rsidRPr="006D4945" w:rsidRDefault="00B605D5" w:rsidP="006D4945">
      <w:pPr>
        <w:rPr>
          <w:rFonts w:ascii="Times New Roman" w:hAnsi="Times New Roman"/>
          <w:sz w:val="24"/>
          <w:szCs w:val="24"/>
        </w:rPr>
      </w:pPr>
      <w:r w:rsidRPr="006D4945">
        <w:rPr>
          <w:rFonts w:ascii="Times New Roman" w:hAnsi="Times New Roman"/>
          <w:sz w:val="24"/>
          <w:szCs w:val="24"/>
        </w:rPr>
        <w:t>Gefa skal út yfirlit yfir heildarniðurstöður samræmdra könnunarprófa og dreifa til grunnskóla, skólaráða við grunnskóla, skólanefnda og fræðsluyfirvalda. Heimilt er að láta öðrum í té upplýsingar um niðurstöður samræmdra prófa en ætíð skal gæta trúnaðar gagnvart einstökum nemendum.</w:t>
      </w:r>
    </w:p>
    <w:p w:rsidR="00B605D5" w:rsidRPr="006D4945" w:rsidRDefault="00B605D5" w:rsidP="006D4945">
      <w:pPr>
        <w:pStyle w:val="Fyrirsgn2"/>
      </w:pPr>
      <w:r w:rsidRPr="006D4945">
        <w:t>Stöðluð próf og skimunarpróf í grunnskóla</w:t>
      </w:r>
    </w:p>
    <w:p w:rsidR="00B605D5" w:rsidRPr="006D4945" w:rsidRDefault="00B605D5" w:rsidP="006D4945">
      <w:pPr>
        <w:rPr>
          <w:rFonts w:ascii="Times New Roman" w:hAnsi="Times New Roman"/>
          <w:sz w:val="24"/>
          <w:szCs w:val="24"/>
        </w:rPr>
      </w:pPr>
      <w:r w:rsidRPr="006D4945">
        <w:rPr>
          <w:rFonts w:ascii="Times New Roman" w:hAnsi="Times New Roman"/>
          <w:sz w:val="24"/>
          <w:szCs w:val="24"/>
        </w:rPr>
        <w:t>Skólar og kennarar skulu eiga aðgang að greinandi prófum og öðrum m</w:t>
      </w:r>
      <w:r w:rsidR="00342E37">
        <w:rPr>
          <w:rFonts w:ascii="Times New Roman" w:hAnsi="Times New Roman"/>
          <w:sz w:val="24"/>
          <w:szCs w:val="24"/>
        </w:rPr>
        <w:t>ats</w:t>
      </w:r>
      <w:r w:rsidRPr="006D4945">
        <w:rPr>
          <w:rFonts w:ascii="Times New Roman" w:hAnsi="Times New Roman"/>
          <w:sz w:val="24"/>
          <w:szCs w:val="24"/>
        </w:rPr>
        <w:t xml:space="preserve">tækjum sem auðvelda könnun á tilteknum þáttum náms og kennslu þar sem hægt er að nota niðurstöður til að veita nemendum leiðsögn og kennslu við hæfi. Stöðluð próf, t.d. lestrarpróf, lesskimunarpróf, málþroskapróf, stærðfræðipróf og hreyfiþroskapróf sem spá fyrir um </w:t>
      </w:r>
      <w:r w:rsidRPr="006D4945">
        <w:rPr>
          <w:rFonts w:ascii="Times New Roman" w:hAnsi="Times New Roman"/>
          <w:sz w:val="24"/>
          <w:szCs w:val="24"/>
        </w:rPr>
        <w:lastRenderedPageBreak/>
        <w:t xml:space="preserve">hugsanlega námsörðugleika, staðlaðir spurningalistar og fleiri slík </w:t>
      </w:r>
      <w:r w:rsidR="00342E37">
        <w:rPr>
          <w:rFonts w:ascii="Times New Roman" w:hAnsi="Times New Roman"/>
          <w:sz w:val="24"/>
          <w:szCs w:val="24"/>
        </w:rPr>
        <w:t>mats</w:t>
      </w:r>
      <w:r w:rsidRPr="006D4945">
        <w:rPr>
          <w:rFonts w:ascii="Times New Roman" w:hAnsi="Times New Roman"/>
          <w:sz w:val="24"/>
          <w:szCs w:val="24"/>
        </w:rPr>
        <w:t>tæki geta reynst afar gagnleg hjálpartæki til að greina erfiðleika snemma á skólagöngunni og auka líkur á að ráðin verði bót á þeim með skipulegum aðgerðum.  Leggja skal áherslu á snemmtæka íhlutun í grunnskólum</w:t>
      </w:r>
      <w:r w:rsidR="004C134F">
        <w:rPr>
          <w:rFonts w:ascii="Times New Roman" w:hAnsi="Times New Roman"/>
          <w:sz w:val="24"/>
          <w:szCs w:val="24"/>
        </w:rPr>
        <w:t xml:space="preserve"> og að nýta gögn um nemendur sem liggja fyrir við upphaf grunnskóla</w:t>
      </w:r>
      <w:r w:rsidRPr="006D4945">
        <w:rPr>
          <w:rFonts w:ascii="Times New Roman" w:hAnsi="Times New Roman"/>
          <w:sz w:val="24"/>
          <w:szCs w:val="24"/>
        </w:rPr>
        <w:t xml:space="preserve">. </w:t>
      </w:r>
    </w:p>
    <w:p w:rsidR="00B605D5" w:rsidRPr="006D4945" w:rsidRDefault="00B605D5" w:rsidP="006D4945">
      <w:pPr>
        <w:pStyle w:val="Fyrirsgn2"/>
      </w:pPr>
      <w:r w:rsidRPr="006D4945">
        <w:t>Miðlun námsmatsupplýsinga</w:t>
      </w:r>
    </w:p>
    <w:p w:rsidR="00323AF8" w:rsidRPr="00323AF8" w:rsidRDefault="009D0701" w:rsidP="00323AF8">
      <w:pPr>
        <w:rPr>
          <w:rFonts w:ascii="Times New Roman" w:hAnsi="Times New Roman"/>
          <w:sz w:val="24"/>
          <w:szCs w:val="24"/>
          <w:lang w:eastAsia="is-IS"/>
        </w:rPr>
      </w:pPr>
      <w:r w:rsidRPr="009D0701">
        <w:rPr>
          <w:rFonts w:ascii="Times New Roman" w:hAnsi="Times New Roman"/>
          <w:sz w:val="24"/>
          <w:szCs w:val="24"/>
        </w:rPr>
        <w:t>S</w:t>
      </w:r>
      <w:r w:rsidRPr="009D0701">
        <w:rPr>
          <w:rFonts w:ascii="Times New Roman" w:hAnsi="Times New Roman"/>
          <w:sz w:val="24"/>
          <w:szCs w:val="24"/>
          <w:lang w:eastAsia="is-IS"/>
        </w:rPr>
        <w:t xml:space="preserve">kólastjóri grunnskóla ber ábyrgð á miðlun upplýsinga um námsmat vegna flutnings milli skóla og innritunar í framhaldsskóla og að foreldrar fái vitneskju um slíkar upplýsingar. </w:t>
      </w:r>
      <w:r w:rsidRPr="009D0701">
        <w:rPr>
          <w:rFonts w:ascii="Times New Roman" w:hAnsi="Times New Roman"/>
          <w:sz w:val="24"/>
          <w:szCs w:val="24"/>
        </w:rPr>
        <w:t>Óheimilt er að veita upplýsingar um vitnisburði einstakra nemenda öðrum en þeim sjálfum og foreldrum þeirra. Þó er heimilt að veita þessar upplýsingar vegna flutnings nemenda milli skóla og innritunar í framhaldsskóla, enda sé krafist fullrar þagnarskyldu og málsmeðferðar í samræmi við gildandi lög um persónuvernd og meðferð persónuupplýsinga.</w:t>
      </w:r>
    </w:p>
    <w:p w:rsidR="00B605D5" w:rsidRPr="00323AF8" w:rsidRDefault="009D0701" w:rsidP="00323AF8">
      <w:pPr>
        <w:rPr>
          <w:rFonts w:ascii="Times New Roman" w:hAnsi="Times New Roman"/>
          <w:sz w:val="24"/>
          <w:szCs w:val="24"/>
        </w:rPr>
      </w:pPr>
      <w:r w:rsidRPr="009D0701">
        <w:rPr>
          <w:rFonts w:ascii="Times New Roman" w:hAnsi="Times New Roman"/>
          <w:sz w:val="24"/>
          <w:szCs w:val="24"/>
        </w:rPr>
        <w:t xml:space="preserve">Við flutning nemenda milli grunnskóla skal skólastjóri þess skóla sem nemandinn var í sjá til þess að nauðsynlegar persónuupplýsingar um nemanda flytjist með tryggum og öruggum hætti til viðtökuskóla. Ef ekki liggja fyrir upplýsingar um skólann verða gögnin ekki send fyrir en beiðni viðtökuskóla hefur borist. Skólastjóra eða öðrum sérfræðingi á vegum sveitarfélags er heimilt, að fengnu samþykkis foreldris, að miðla nauðsynlegum persónuupplýsingum um einstaka nemendur til framhaldsskóla. </w:t>
      </w:r>
    </w:p>
    <w:p w:rsidR="00B605D5" w:rsidRPr="006D4945" w:rsidRDefault="00B605D5" w:rsidP="006D4945">
      <w:pPr>
        <w:rPr>
          <w:rFonts w:ascii="Times New Roman" w:hAnsi="Times New Roman"/>
          <w:sz w:val="24"/>
          <w:szCs w:val="24"/>
        </w:rPr>
      </w:pPr>
      <w:r w:rsidRPr="006D4945">
        <w:rPr>
          <w:rFonts w:ascii="Times New Roman" w:hAnsi="Times New Roman"/>
          <w:sz w:val="24"/>
          <w:szCs w:val="24"/>
        </w:rPr>
        <w:t xml:space="preserve">Nemendur og foreldrar þeirra eiga rétt á upplýsingum um niðurstöður </w:t>
      </w:r>
      <w:r w:rsidR="00342E37">
        <w:rPr>
          <w:rFonts w:ascii="Times New Roman" w:hAnsi="Times New Roman"/>
          <w:sz w:val="24"/>
          <w:szCs w:val="24"/>
        </w:rPr>
        <w:t>samræmds námsmats, náms</w:t>
      </w:r>
      <w:r w:rsidRPr="006D4945">
        <w:rPr>
          <w:rFonts w:ascii="Times New Roman" w:hAnsi="Times New Roman"/>
          <w:sz w:val="24"/>
          <w:szCs w:val="24"/>
        </w:rPr>
        <w:t>mats</w:t>
      </w:r>
      <w:r w:rsidR="00342E37">
        <w:rPr>
          <w:rFonts w:ascii="Times New Roman" w:hAnsi="Times New Roman"/>
          <w:sz w:val="24"/>
          <w:szCs w:val="24"/>
        </w:rPr>
        <w:t xml:space="preserve"> í skólum</w:t>
      </w:r>
      <w:r w:rsidRPr="006D4945">
        <w:rPr>
          <w:rFonts w:ascii="Times New Roman" w:hAnsi="Times New Roman"/>
          <w:sz w:val="24"/>
          <w:szCs w:val="24"/>
        </w:rPr>
        <w:t>, matsaðferðir og matstæki, þar með talið að skoða metin verkefni og prófúrlausnir. Þeir eiga jafnframt rétt á munnlegum skýringum á námsmati og að niðurstaða námsmats verði endurskoðuð innan grunnskólans óski þeir þess.</w:t>
      </w:r>
    </w:p>
    <w:p w:rsidR="00B605D5" w:rsidRPr="00E66D13" w:rsidRDefault="00B605D5" w:rsidP="00E76220">
      <w:pPr>
        <w:pStyle w:val="Fyrirsgn2"/>
      </w:pPr>
      <w:r w:rsidRPr="00E66D13">
        <w:t>Útskrift úr grunnskóla áður en 10 ára skyldunámi er lokið</w:t>
      </w:r>
    </w:p>
    <w:p w:rsidR="00323AF8" w:rsidRDefault="009D0701" w:rsidP="00323AF8">
      <w:pPr>
        <w:rPr>
          <w:rFonts w:ascii="Times New Roman" w:hAnsi="Times New Roman"/>
          <w:sz w:val="24"/>
          <w:szCs w:val="24"/>
        </w:rPr>
      </w:pPr>
      <w:r w:rsidRPr="009D0701">
        <w:rPr>
          <w:rFonts w:ascii="Times New Roman" w:hAnsi="Times New Roman"/>
          <w:sz w:val="24"/>
          <w:szCs w:val="24"/>
        </w:rPr>
        <w:t>Skólastjóri metur hvenær nemandi hafi lokið grunnskólanámi og ber ábyrgð á útskrift hans úr grunnskóla. Heimilt er að útskrifa nemanda úr grunnskóla áður en tíu ára skyldunámi er lokið, ef nemandi uppfyllir námskröfur grunnskóla í samræmi við lokamarkmið aðalnámskrár. Nemanda ber því að ljúka öllu skyldunámi samkvæmt aðalnámskrá grunnskóla áður en hann útskrifast þaðan. Nemendur sem ekki hafa lokið grunnskólanámi geta þó hafið nám í framhaldsskóla samhliða á þeim grunni að um það sé samkomulag við viðkomandi framhaldsskóla, í samráði við viðkomandi sveitarfélag, þar sem ljóst sé með hvaða hætti nemendur verði formlega útskrifaðir úr grunnskóla</w:t>
      </w:r>
    </w:p>
    <w:p w:rsidR="00B605D5" w:rsidRPr="00323AF8" w:rsidRDefault="009D0701" w:rsidP="00323AF8">
      <w:pPr>
        <w:rPr>
          <w:rFonts w:ascii="Times New Roman" w:hAnsi="Times New Roman"/>
          <w:sz w:val="24"/>
          <w:szCs w:val="24"/>
        </w:rPr>
      </w:pPr>
      <w:r w:rsidRPr="009D0701">
        <w:rPr>
          <w:rFonts w:ascii="Times New Roman" w:hAnsi="Times New Roman"/>
          <w:sz w:val="24"/>
          <w:szCs w:val="24"/>
        </w:rPr>
        <w:t xml:space="preserve">Foreldrar geta óskað eftir því við skólastjóra grunnskóla að barn þeirra sé útskrifað úr grunnskóla áður en 10 ára skyldunámi er lokið, telji foreldrar að viðkomandi nemandi hafi forsendur til að innritast í framhaldsskóla. Skólastjóri skal ráðfæra sig við umsjónarkennara nemandans og sérfræðiþjónustu sveitarfélagsins áður en hann tekur ákvörðun í málinu. Ákveði skólastjóri að synja foreldrum um útskrift úr grunnskóla áður en 10 ára skyldunámi er lokið geta foreldrar kært þá synjun grunnskóla til mennta- og menningarmálaráðuneytis sem úrskurðar í málinu. </w:t>
      </w:r>
    </w:p>
    <w:p w:rsidR="00B605D5" w:rsidRPr="00E66D13" w:rsidRDefault="00B605D5" w:rsidP="006D0B40">
      <w:pPr>
        <w:pStyle w:val="NormalWeb"/>
        <w:spacing w:before="0" w:beforeAutospacing="0" w:after="0" w:afterAutospacing="0"/>
      </w:pPr>
    </w:p>
    <w:p w:rsidR="00B605D5" w:rsidRPr="00E66D13" w:rsidRDefault="00B605D5" w:rsidP="006D0B40">
      <w:pPr>
        <w:pStyle w:val="NormalWeb"/>
        <w:spacing w:before="0" w:beforeAutospacing="0" w:after="0" w:afterAutospacing="0"/>
        <w:rPr>
          <w:b/>
        </w:rPr>
      </w:pPr>
      <w:r w:rsidRPr="00E76220">
        <w:rPr>
          <w:rStyle w:val="Fyrirsgn2Staf"/>
        </w:rPr>
        <w:t>Viðmið um útskrift nemanda úr grunnskóla áður en 10 ára skyldunámi er lokið</w:t>
      </w:r>
      <w:r w:rsidRPr="00E66D13">
        <w:rPr>
          <w:b/>
        </w:rPr>
        <w:t>:</w:t>
      </w:r>
    </w:p>
    <w:p w:rsidR="00B605D5" w:rsidRPr="006D4945" w:rsidRDefault="00B605D5" w:rsidP="000737E9">
      <w:pPr>
        <w:pStyle w:val="Mlsgreinlista"/>
        <w:numPr>
          <w:ilvl w:val="0"/>
          <w:numId w:val="14"/>
        </w:numPr>
        <w:rPr>
          <w:rFonts w:ascii="Times New Roman" w:hAnsi="Times New Roman"/>
          <w:sz w:val="24"/>
          <w:szCs w:val="24"/>
        </w:rPr>
      </w:pPr>
      <w:r w:rsidRPr="006D4945">
        <w:rPr>
          <w:rFonts w:ascii="Times New Roman" w:hAnsi="Times New Roman"/>
          <w:sz w:val="24"/>
          <w:szCs w:val="24"/>
        </w:rPr>
        <w:lastRenderedPageBreak/>
        <w:t>Nemandi hafi fengið skólamat í öllum skyldunámsgreinum og námsþáttum grunnskóla með fullnægjandi árangri.</w:t>
      </w:r>
    </w:p>
    <w:p w:rsidR="00B605D5" w:rsidRPr="006D4945" w:rsidRDefault="00B605D5" w:rsidP="000737E9">
      <w:pPr>
        <w:pStyle w:val="Mlsgreinlista"/>
        <w:numPr>
          <w:ilvl w:val="0"/>
          <w:numId w:val="14"/>
        </w:numPr>
        <w:rPr>
          <w:rFonts w:ascii="Times New Roman" w:hAnsi="Times New Roman"/>
          <w:sz w:val="24"/>
          <w:szCs w:val="24"/>
        </w:rPr>
      </w:pPr>
      <w:r w:rsidRPr="006D4945">
        <w:rPr>
          <w:rFonts w:ascii="Times New Roman" w:hAnsi="Times New Roman"/>
          <w:sz w:val="24"/>
          <w:szCs w:val="24"/>
        </w:rPr>
        <w:t>Nemandi hafi náð ágætisárangri í íslensku, stærðfræði og ensku.</w:t>
      </w:r>
    </w:p>
    <w:p w:rsidR="00B605D5" w:rsidRPr="006D4945" w:rsidRDefault="00B605D5" w:rsidP="000737E9">
      <w:pPr>
        <w:pStyle w:val="Mlsgreinlista"/>
        <w:numPr>
          <w:ilvl w:val="0"/>
          <w:numId w:val="14"/>
        </w:numPr>
        <w:rPr>
          <w:rFonts w:ascii="Times New Roman" w:hAnsi="Times New Roman"/>
          <w:sz w:val="24"/>
          <w:szCs w:val="24"/>
        </w:rPr>
      </w:pPr>
      <w:r w:rsidRPr="006D4945">
        <w:rPr>
          <w:rFonts w:ascii="Times New Roman" w:hAnsi="Times New Roman"/>
          <w:sz w:val="24"/>
          <w:szCs w:val="24"/>
        </w:rPr>
        <w:t>Nemandi hafi stundað nám í grunnskóla samviskusamlega.</w:t>
      </w:r>
    </w:p>
    <w:p w:rsidR="00B605D5" w:rsidRPr="006D4945" w:rsidRDefault="00B605D5" w:rsidP="000737E9">
      <w:pPr>
        <w:pStyle w:val="Mlsgreinlista"/>
        <w:numPr>
          <w:ilvl w:val="0"/>
          <w:numId w:val="14"/>
        </w:numPr>
        <w:rPr>
          <w:rFonts w:ascii="Times New Roman" w:hAnsi="Times New Roman"/>
          <w:sz w:val="24"/>
          <w:szCs w:val="24"/>
        </w:rPr>
      </w:pPr>
      <w:r w:rsidRPr="006D4945">
        <w:rPr>
          <w:rFonts w:ascii="Times New Roman" w:hAnsi="Times New Roman"/>
          <w:sz w:val="24"/>
          <w:szCs w:val="24"/>
        </w:rPr>
        <w:t>Nema</w:t>
      </w:r>
      <w:r w:rsidR="004C134F">
        <w:rPr>
          <w:rFonts w:ascii="Times New Roman" w:hAnsi="Times New Roman"/>
          <w:sz w:val="24"/>
          <w:szCs w:val="24"/>
        </w:rPr>
        <w:t>ndi sé félagslega vel þroskaður</w:t>
      </w:r>
      <w:r w:rsidRPr="006D4945">
        <w:rPr>
          <w:rFonts w:ascii="Times New Roman" w:hAnsi="Times New Roman"/>
          <w:sz w:val="24"/>
          <w:szCs w:val="24"/>
        </w:rPr>
        <w:t>.</w:t>
      </w:r>
    </w:p>
    <w:p w:rsidR="00B605D5" w:rsidRPr="003D33E5" w:rsidRDefault="00B605D5" w:rsidP="000737E9">
      <w:pPr>
        <w:pStyle w:val="Mlsgreinlista"/>
        <w:numPr>
          <w:ilvl w:val="0"/>
          <w:numId w:val="14"/>
        </w:numPr>
        <w:rPr>
          <w:rFonts w:ascii="Times New Roman" w:hAnsi="Times New Roman"/>
          <w:sz w:val="24"/>
          <w:szCs w:val="24"/>
        </w:rPr>
      </w:pPr>
      <w:r w:rsidRPr="003D33E5">
        <w:rPr>
          <w:rFonts w:ascii="Times New Roman" w:hAnsi="Times New Roman"/>
          <w:sz w:val="24"/>
          <w:szCs w:val="24"/>
        </w:rPr>
        <w:t xml:space="preserve">Nemandi búi yfir samskipta- og  félagfærni. </w:t>
      </w:r>
    </w:p>
    <w:p w:rsidR="00B605D5" w:rsidRPr="006D4945" w:rsidRDefault="00B605D5" w:rsidP="000737E9">
      <w:pPr>
        <w:pStyle w:val="Mlsgreinlista"/>
        <w:numPr>
          <w:ilvl w:val="0"/>
          <w:numId w:val="14"/>
        </w:numPr>
        <w:rPr>
          <w:rFonts w:ascii="Times New Roman" w:hAnsi="Times New Roman"/>
          <w:sz w:val="24"/>
          <w:szCs w:val="24"/>
        </w:rPr>
      </w:pPr>
      <w:r w:rsidRPr="006D4945">
        <w:rPr>
          <w:rFonts w:ascii="Times New Roman" w:hAnsi="Times New Roman"/>
          <w:sz w:val="24"/>
          <w:szCs w:val="24"/>
        </w:rPr>
        <w:t>Nemandi geti sýnt sjálfstæði í vinnubrögðum í námi og sýnt ábyrgð á eigin námi og metnað.</w:t>
      </w:r>
    </w:p>
    <w:p w:rsidR="00B605D5" w:rsidRDefault="00B605D5" w:rsidP="000737E9">
      <w:pPr>
        <w:pStyle w:val="Mlsgreinlista"/>
        <w:numPr>
          <w:ilvl w:val="0"/>
          <w:numId w:val="14"/>
        </w:numPr>
        <w:rPr>
          <w:rFonts w:ascii="Times New Roman" w:hAnsi="Times New Roman"/>
          <w:sz w:val="24"/>
          <w:szCs w:val="24"/>
        </w:rPr>
      </w:pPr>
      <w:r w:rsidRPr="006D4945">
        <w:rPr>
          <w:rFonts w:ascii="Times New Roman" w:hAnsi="Times New Roman"/>
          <w:sz w:val="24"/>
          <w:szCs w:val="24"/>
        </w:rPr>
        <w:t>Nemandi hafi fengið fullnægjandi náms- og starfsráðgjöf</w:t>
      </w:r>
      <w:r w:rsidR="00832D3E">
        <w:rPr>
          <w:rFonts w:ascii="Times New Roman" w:hAnsi="Times New Roman"/>
          <w:sz w:val="24"/>
          <w:szCs w:val="24"/>
        </w:rPr>
        <w:t>.</w:t>
      </w:r>
      <w:r w:rsidRPr="006D4945">
        <w:rPr>
          <w:rFonts w:ascii="Times New Roman" w:hAnsi="Times New Roman"/>
          <w:sz w:val="24"/>
          <w:szCs w:val="24"/>
        </w:rPr>
        <w:t xml:space="preserve"> </w:t>
      </w:r>
    </w:p>
    <w:p w:rsidR="00342E37" w:rsidRPr="006D4945" w:rsidRDefault="00342E37" w:rsidP="000737E9">
      <w:pPr>
        <w:pStyle w:val="Mlsgreinlista"/>
        <w:numPr>
          <w:ilvl w:val="0"/>
          <w:numId w:val="14"/>
        </w:numPr>
        <w:rPr>
          <w:rFonts w:ascii="Times New Roman" w:hAnsi="Times New Roman"/>
          <w:sz w:val="24"/>
          <w:szCs w:val="24"/>
        </w:rPr>
      </w:pPr>
      <w:r>
        <w:rPr>
          <w:rFonts w:ascii="Times New Roman" w:hAnsi="Times New Roman"/>
          <w:sz w:val="24"/>
          <w:szCs w:val="24"/>
        </w:rPr>
        <w:t xml:space="preserve">Umsjónarkennari og sérfræðiþjónusta telji </w:t>
      </w:r>
      <w:r w:rsidR="00323AF8">
        <w:rPr>
          <w:rFonts w:ascii="Times New Roman" w:hAnsi="Times New Roman"/>
          <w:sz w:val="24"/>
          <w:szCs w:val="24"/>
        </w:rPr>
        <w:t xml:space="preserve"> </w:t>
      </w:r>
      <w:r>
        <w:rPr>
          <w:rFonts w:ascii="Times New Roman" w:hAnsi="Times New Roman"/>
          <w:sz w:val="24"/>
          <w:szCs w:val="24"/>
        </w:rPr>
        <w:t>útskrift ráðlega</w:t>
      </w:r>
      <w:r w:rsidR="00832D3E">
        <w:rPr>
          <w:rFonts w:ascii="Times New Roman" w:hAnsi="Times New Roman"/>
          <w:sz w:val="24"/>
          <w:szCs w:val="24"/>
        </w:rPr>
        <w:t>.</w:t>
      </w:r>
    </w:p>
    <w:p w:rsidR="00B605D5" w:rsidRPr="00E66D13" w:rsidRDefault="00B605D5" w:rsidP="00E76220">
      <w:pPr>
        <w:pStyle w:val="Fyrirsgn2"/>
      </w:pPr>
      <w:r w:rsidRPr="00E66D13">
        <w:t>Námsmat við lok grunnskóla og viðmiðanir um vitnisburð</w:t>
      </w:r>
    </w:p>
    <w:p w:rsidR="00015CCB" w:rsidRDefault="00B605D5" w:rsidP="00DF37EF">
      <w:pPr>
        <w:rPr>
          <w:rFonts w:ascii="Times New Roman" w:hAnsi="Times New Roman"/>
          <w:sz w:val="24"/>
          <w:szCs w:val="24"/>
        </w:rPr>
      </w:pPr>
      <w:r w:rsidRPr="00DF37EF">
        <w:rPr>
          <w:rFonts w:ascii="Times New Roman" w:hAnsi="Times New Roman"/>
          <w:sz w:val="24"/>
          <w:szCs w:val="24"/>
        </w:rPr>
        <w:t>Grunnskólar móta  eigin stefnu um námsmat og einkunnagjöf nemenda í grunnskóla</w:t>
      </w:r>
      <w:r w:rsidR="00015CCB">
        <w:rPr>
          <w:rFonts w:ascii="Times New Roman" w:hAnsi="Times New Roman"/>
          <w:sz w:val="24"/>
          <w:szCs w:val="24"/>
        </w:rPr>
        <w:t xml:space="preserve"> í samræmi við markmið aðalnámskrár. Ekki er ástæða til að binda framsetningu vitnisburðar  en mikilvægt er </w:t>
      </w:r>
      <w:r w:rsidR="00015CCB">
        <w:rPr>
          <w:rFonts w:ascii="Times New Roman" w:hAnsi="Times New Roman"/>
          <w:sz w:val="24"/>
        </w:rPr>
        <w:t>að allir</w:t>
      </w:r>
      <w:r w:rsidR="00015CCB" w:rsidRPr="00FA299B">
        <w:rPr>
          <w:rFonts w:ascii="Times New Roman" w:hAnsi="Times New Roman"/>
          <w:sz w:val="24"/>
        </w:rPr>
        <w:t xml:space="preserve"> sem í hl</w:t>
      </w:r>
      <w:r w:rsidR="00015CCB">
        <w:rPr>
          <w:rFonts w:ascii="Times New Roman" w:hAnsi="Times New Roman"/>
          <w:sz w:val="24"/>
        </w:rPr>
        <w:t xml:space="preserve">ut eiga, nemendur, foreldrar, </w:t>
      </w:r>
      <w:r w:rsidR="00015CCB" w:rsidRPr="00FA299B">
        <w:rPr>
          <w:rFonts w:ascii="Times New Roman" w:hAnsi="Times New Roman"/>
          <w:sz w:val="24"/>
        </w:rPr>
        <w:t>starfsmenn</w:t>
      </w:r>
      <w:r w:rsidR="00015CCB" w:rsidRPr="00E66D13">
        <w:rPr>
          <w:rFonts w:ascii="Times New Roman" w:hAnsi="Times New Roman"/>
          <w:sz w:val="24"/>
        </w:rPr>
        <w:t xml:space="preserve"> skóla</w:t>
      </w:r>
      <w:r w:rsidR="00015CCB">
        <w:rPr>
          <w:rFonts w:ascii="Times New Roman" w:hAnsi="Times New Roman"/>
          <w:sz w:val="24"/>
        </w:rPr>
        <w:t xml:space="preserve"> og viðtökuskólar</w:t>
      </w:r>
      <w:r w:rsidR="00015CCB" w:rsidRPr="00E66D13">
        <w:rPr>
          <w:rFonts w:ascii="Times New Roman" w:hAnsi="Times New Roman"/>
          <w:sz w:val="24"/>
        </w:rPr>
        <w:t xml:space="preserve">, </w:t>
      </w:r>
      <w:r w:rsidR="00015CCB">
        <w:rPr>
          <w:rFonts w:ascii="Times New Roman" w:hAnsi="Times New Roman"/>
          <w:sz w:val="24"/>
        </w:rPr>
        <w:t>geti</w:t>
      </w:r>
      <w:r w:rsidR="00015CCB" w:rsidRPr="00E66D13">
        <w:rPr>
          <w:rFonts w:ascii="Times New Roman" w:hAnsi="Times New Roman"/>
          <w:sz w:val="24"/>
        </w:rPr>
        <w:t xml:space="preserve"> skilið niðurstöður </w:t>
      </w:r>
      <w:r w:rsidR="00015CCB">
        <w:rPr>
          <w:rFonts w:ascii="Times New Roman" w:hAnsi="Times New Roman"/>
          <w:sz w:val="24"/>
        </w:rPr>
        <w:t>námsmats og vitnisburð</w:t>
      </w:r>
      <w:r w:rsidR="00015CCB" w:rsidRPr="00E66D13">
        <w:rPr>
          <w:rFonts w:ascii="Times New Roman" w:hAnsi="Times New Roman"/>
          <w:sz w:val="24"/>
        </w:rPr>
        <w:t xml:space="preserve"> á sama hátt.</w:t>
      </w:r>
      <w:r w:rsidR="00323AF8">
        <w:rPr>
          <w:rFonts w:ascii="Times New Roman" w:hAnsi="Times New Roman"/>
          <w:sz w:val="24"/>
        </w:rPr>
        <w:t xml:space="preserve"> </w:t>
      </w:r>
      <w:r w:rsidRPr="00DF37EF">
        <w:rPr>
          <w:rFonts w:ascii="Times New Roman" w:hAnsi="Times New Roman"/>
          <w:sz w:val="24"/>
          <w:szCs w:val="24"/>
        </w:rPr>
        <w:t>Skólar skulu birta á vitnisburðar</w:t>
      </w:r>
      <w:r w:rsidR="00932407">
        <w:rPr>
          <w:rFonts w:ascii="Times New Roman" w:hAnsi="Times New Roman"/>
          <w:sz w:val="24"/>
          <w:szCs w:val="24"/>
        </w:rPr>
        <w:t>skírteini</w:t>
      </w:r>
      <w:r w:rsidRPr="00DF37EF">
        <w:rPr>
          <w:rFonts w:ascii="Times New Roman" w:hAnsi="Times New Roman"/>
          <w:sz w:val="24"/>
          <w:szCs w:val="24"/>
        </w:rPr>
        <w:t xml:space="preserve"> þau viðmið sem lögð eru til grundvallar. Er grunnskólanámi lýkur skal nemandi fá skírteini er votti að hann hafi lokið námi samkvæmt grunnskólalögum og aðalnámskrá. Í skírteini skal skrá vitnisburð nemanda á lokaári í grunnskóla í öllu því námi er hann lagði stund á. </w:t>
      </w:r>
      <w:r w:rsidR="00E2251A" w:rsidRPr="00417FD7">
        <w:rPr>
          <w:rFonts w:ascii="Times New Roman" w:hAnsi="Times New Roman"/>
          <w:sz w:val="24"/>
          <w:szCs w:val="24"/>
        </w:rPr>
        <w:t>Á vitnisburð</w:t>
      </w:r>
      <w:r w:rsidR="00E2251A" w:rsidRPr="00E2251A">
        <w:rPr>
          <w:rFonts w:ascii="Times New Roman" w:hAnsi="Times New Roman"/>
          <w:sz w:val="24"/>
          <w:szCs w:val="24"/>
        </w:rPr>
        <w:t>arskírteini</w:t>
      </w:r>
      <w:r w:rsidR="00E2251A" w:rsidRPr="00417FD7">
        <w:rPr>
          <w:rFonts w:ascii="Times New Roman" w:hAnsi="Times New Roman"/>
          <w:sz w:val="24"/>
          <w:szCs w:val="24"/>
        </w:rPr>
        <w:t xml:space="preserve"> skal koma fram með hvað</w:t>
      </w:r>
      <w:r w:rsidR="00E2251A">
        <w:rPr>
          <w:rFonts w:ascii="Times New Roman" w:hAnsi="Times New Roman"/>
          <w:sz w:val="24"/>
          <w:szCs w:val="24"/>
        </w:rPr>
        <w:t>a</w:t>
      </w:r>
      <w:r w:rsidR="00E2251A" w:rsidRPr="00417FD7">
        <w:rPr>
          <w:rFonts w:ascii="Times New Roman" w:hAnsi="Times New Roman"/>
          <w:sz w:val="24"/>
          <w:szCs w:val="24"/>
        </w:rPr>
        <w:t xml:space="preserve"> hætti árangur er metinn og hvaða hæfniviðmið eru lögð til grundvallar. </w:t>
      </w:r>
      <w:r w:rsidRPr="00DF37EF">
        <w:rPr>
          <w:rFonts w:ascii="Times New Roman" w:hAnsi="Times New Roman"/>
          <w:sz w:val="24"/>
          <w:szCs w:val="24"/>
        </w:rPr>
        <w:t xml:space="preserve">Einnig skal skrá vitnisburð </w:t>
      </w:r>
      <w:r w:rsidR="00520F11">
        <w:rPr>
          <w:rFonts w:ascii="Times New Roman" w:hAnsi="Times New Roman"/>
          <w:sz w:val="24"/>
          <w:szCs w:val="24"/>
        </w:rPr>
        <w:t xml:space="preserve">um </w:t>
      </w:r>
      <w:r w:rsidR="00937AE0">
        <w:rPr>
          <w:rFonts w:ascii="Times New Roman" w:hAnsi="Times New Roman"/>
          <w:sz w:val="24"/>
          <w:szCs w:val="24"/>
        </w:rPr>
        <w:t xml:space="preserve">aðra mikilvæga þætti, t.d. </w:t>
      </w:r>
      <w:r w:rsidRPr="00DF37EF">
        <w:rPr>
          <w:rFonts w:ascii="Times New Roman" w:hAnsi="Times New Roman"/>
          <w:sz w:val="24"/>
          <w:szCs w:val="24"/>
        </w:rPr>
        <w:t xml:space="preserve">almenna ástundun, vinnubrögð </w:t>
      </w:r>
      <w:r w:rsidR="00937AE0">
        <w:rPr>
          <w:rFonts w:ascii="Times New Roman" w:hAnsi="Times New Roman"/>
          <w:sz w:val="24"/>
          <w:szCs w:val="24"/>
        </w:rPr>
        <w:t xml:space="preserve">í námi, </w:t>
      </w:r>
      <w:r w:rsidR="00520F11">
        <w:rPr>
          <w:rFonts w:ascii="Times New Roman" w:hAnsi="Times New Roman"/>
          <w:sz w:val="24"/>
          <w:szCs w:val="24"/>
        </w:rPr>
        <w:t>samskipta- og félagsfærni</w:t>
      </w:r>
      <w:r w:rsidR="00937AE0">
        <w:rPr>
          <w:rFonts w:ascii="Times New Roman" w:hAnsi="Times New Roman"/>
          <w:sz w:val="24"/>
          <w:szCs w:val="24"/>
        </w:rPr>
        <w:t xml:space="preserve"> og virkni í félags- og tómstundastarfi</w:t>
      </w:r>
      <w:r w:rsidR="00520F11">
        <w:rPr>
          <w:rFonts w:ascii="Times New Roman" w:hAnsi="Times New Roman"/>
          <w:sz w:val="24"/>
          <w:szCs w:val="24"/>
        </w:rPr>
        <w:t>.</w:t>
      </w:r>
      <w:r w:rsidRPr="00DF37EF">
        <w:rPr>
          <w:rFonts w:ascii="Times New Roman" w:hAnsi="Times New Roman"/>
          <w:sz w:val="24"/>
          <w:szCs w:val="24"/>
        </w:rPr>
        <w:t xml:space="preserve"> </w:t>
      </w:r>
    </w:p>
    <w:p w:rsidR="00B605D5" w:rsidRDefault="00B605D5" w:rsidP="00DF37EF">
      <w:pPr>
        <w:rPr>
          <w:rFonts w:ascii="Times New Roman" w:hAnsi="Times New Roman"/>
          <w:sz w:val="24"/>
          <w:szCs w:val="24"/>
        </w:rPr>
      </w:pPr>
      <w:r w:rsidRPr="00DF37EF">
        <w:rPr>
          <w:rFonts w:ascii="Times New Roman" w:hAnsi="Times New Roman"/>
          <w:sz w:val="24"/>
          <w:szCs w:val="24"/>
        </w:rPr>
        <w:t xml:space="preserve">Almennt er miðað við vitnisburð við lok 10. bekkjar grunnskóla en ef nemandi lýkur grunnskóla á skemmri tíma, þ.e. eftir 9. bekk skal skrá vitnisburð 9. bekkjar í skírteinið. </w:t>
      </w:r>
      <w:r w:rsidR="00D832DA" w:rsidRPr="00417FD7">
        <w:rPr>
          <w:rFonts w:ascii="Times New Roman" w:hAnsi="Times New Roman"/>
          <w:sz w:val="24"/>
          <w:szCs w:val="24"/>
        </w:rPr>
        <w:t>Skólastjóri grunnskóla er ábyrgur fyrir þessari staðfestingu.</w:t>
      </w:r>
    </w:p>
    <w:p w:rsidR="00B605D5" w:rsidRDefault="00FC3266" w:rsidP="00FC3266">
      <w:pPr>
        <w:pStyle w:val="Fyrirsgn1"/>
      </w:pPr>
      <w:bookmarkStart w:id="10" w:name="_Toc266869553"/>
      <w:r>
        <w:t xml:space="preserve">9.  </w:t>
      </w:r>
      <w:r w:rsidR="00B605D5" w:rsidRPr="00FC3266">
        <w:t>Mat og eftirlit</w:t>
      </w:r>
      <w:bookmarkEnd w:id="10"/>
      <w:r w:rsidR="00B605D5" w:rsidRPr="00FC3266">
        <w:t xml:space="preserve"> </w:t>
      </w:r>
    </w:p>
    <w:p w:rsidR="00FC3266" w:rsidRPr="00FC3266" w:rsidRDefault="00FC3266" w:rsidP="00FC3266"/>
    <w:p w:rsidR="00B605D5" w:rsidRPr="0039065D" w:rsidRDefault="00B605D5" w:rsidP="00A374FF">
      <w:pPr>
        <w:autoSpaceDE w:val="0"/>
        <w:autoSpaceDN w:val="0"/>
        <w:adjustRightInd w:val="0"/>
        <w:spacing w:after="100" w:afterAutospacing="1"/>
        <w:rPr>
          <w:rFonts w:ascii="Times New Roman" w:hAnsi="Times New Roman"/>
          <w:color w:val="000000"/>
          <w:sz w:val="24"/>
          <w:szCs w:val="24"/>
          <w:lang w:eastAsia="is-IS"/>
        </w:rPr>
      </w:pPr>
      <w:r w:rsidRPr="0039065D">
        <w:rPr>
          <w:rFonts w:ascii="Times New Roman" w:hAnsi="Times New Roman"/>
          <w:color w:val="000000"/>
          <w:sz w:val="24"/>
          <w:szCs w:val="24"/>
          <w:lang w:eastAsia="is-IS"/>
        </w:rPr>
        <w:t xml:space="preserve">Markmið mats og eftirlits með skólastarfi er að tryggja að starfsemi </w:t>
      </w:r>
      <w:r w:rsidR="00994D5F">
        <w:rPr>
          <w:rFonts w:ascii="Times New Roman" w:hAnsi="Times New Roman"/>
          <w:color w:val="000000"/>
          <w:sz w:val="24"/>
          <w:szCs w:val="24"/>
          <w:lang w:eastAsia="is-IS"/>
        </w:rPr>
        <w:t>grunn</w:t>
      </w:r>
      <w:r w:rsidRPr="0039065D">
        <w:rPr>
          <w:rFonts w:ascii="Times New Roman" w:hAnsi="Times New Roman"/>
          <w:color w:val="000000"/>
          <w:sz w:val="24"/>
          <w:szCs w:val="24"/>
          <w:lang w:eastAsia="is-IS"/>
        </w:rPr>
        <w:t xml:space="preserve">skóla sé í samræmi við ákvæði laga, reglugerða og aðalnámskrá grunnskóla. Því er ætlað að auka gæði skólastarfsins og stuðla að umbótum, tryggja að réttindi nemenda séu virt og að þeir fái þá þjónustu sem þeir eiga rétt á samkvæmt lögunum. Mati og eftirliti með skólastarfi er einnig ætlað að veita </w:t>
      </w:r>
      <w:r w:rsidR="00994D5F">
        <w:rPr>
          <w:rFonts w:ascii="Times New Roman" w:hAnsi="Times New Roman"/>
          <w:color w:val="000000"/>
          <w:sz w:val="24"/>
          <w:szCs w:val="24"/>
          <w:lang w:eastAsia="is-IS"/>
        </w:rPr>
        <w:t xml:space="preserve">aðilum skólasamfélagsins og fræðsluyfirvöldum </w:t>
      </w:r>
      <w:r w:rsidRPr="0039065D">
        <w:rPr>
          <w:rFonts w:ascii="Times New Roman" w:hAnsi="Times New Roman"/>
          <w:color w:val="000000"/>
          <w:sz w:val="24"/>
          <w:szCs w:val="24"/>
          <w:lang w:eastAsia="is-IS"/>
        </w:rPr>
        <w:t xml:space="preserve">upplýsingar um skólastarfið, árangur þess og þróun. </w:t>
      </w:r>
    </w:p>
    <w:p w:rsidR="00B605D5" w:rsidRDefault="00B605D5">
      <w:pPr>
        <w:pStyle w:val="Fyrirsgn2"/>
      </w:pPr>
      <w:bookmarkStart w:id="11" w:name="OLE_LINK2"/>
      <w:bookmarkStart w:id="12" w:name="OLE_LINK1"/>
      <w:r w:rsidRPr="0039065D">
        <w:t xml:space="preserve">Innra mat </w:t>
      </w:r>
    </w:p>
    <w:p w:rsidR="00B605D5" w:rsidRPr="0039065D" w:rsidRDefault="00B605D5" w:rsidP="00A374FF">
      <w:pPr>
        <w:rPr>
          <w:rFonts w:ascii="Times New Roman" w:hAnsi="Times New Roman"/>
          <w:sz w:val="24"/>
          <w:szCs w:val="24"/>
        </w:rPr>
      </w:pPr>
      <w:r w:rsidRPr="0039065D">
        <w:rPr>
          <w:rFonts w:ascii="Times New Roman" w:hAnsi="Times New Roman"/>
          <w:sz w:val="24"/>
          <w:szCs w:val="24"/>
        </w:rPr>
        <w:t xml:space="preserve">Starfsfólk hvers skóla ber ábyrgð á gæðum þess starfs sem þar fer fram. Í hverjum skóla skal  móta skýra stefnu í samræmi við markmið grunnskólalaga og skólastefnu viðkomandi sveitarfélags. Í skólanámskrá er lagður grunnur að skólastarfinu en þar skal m.a. birta stefnu skólans og lýsingu á því kerfisbundna innra mati sem notað er til að leggja mat á gæði </w:t>
      </w:r>
      <w:r w:rsidRPr="0039065D">
        <w:rPr>
          <w:rFonts w:ascii="Times New Roman" w:hAnsi="Times New Roman"/>
          <w:sz w:val="24"/>
          <w:szCs w:val="24"/>
        </w:rPr>
        <w:lastRenderedPageBreak/>
        <w:t>skólastarfsins. Í starfsáætlun skólans fyrir hvert skólaár skal gera grein fyrir árlegum áherslum og áætlunum um innra mat.</w:t>
      </w:r>
    </w:p>
    <w:p w:rsidR="00B605D5" w:rsidRPr="0039065D" w:rsidRDefault="00B605D5" w:rsidP="00A374FF">
      <w:pPr>
        <w:rPr>
          <w:rFonts w:ascii="Times New Roman" w:hAnsi="Times New Roman"/>
          <w:sz w:val="24"/>
          <w:szCs w:val="24"/>
        </w:rPr>
      </w:pPr>
      <w:r w:rsidRPr="0039065D">
        <w:rPr>
          <w:rFonts w:ascii="Times New Roman" w:hAnsi="Times New Roman"/>
          <w:sz w:val="24"/>
          <w:szCs w:val="24"/>
        </w:rPr>
        <w:t>Í hverjum skóla ber að meta árangur og gæði skólastarfsins með kerfisbund</w:t>
      </w:r>
      <w:r>
        <w:rPr>
          <w:rFonts w:ascii="Times New Roman" w:hAnsi="Times New Roman"/>
          <w:sz w:val="24"/>
          <w:szCs w:val="24"/>
        </w:rPr>
        <w:t>n</w:t>
      </w:r>
      <w:r w:rsidRPr="0039065D">
        <w:rPr>
          <w:rFonts w:ascii="Times New Roman" w:hAnsi="Times New Roman"/>
          <w:sz w:val="24"/>
          <w:szCs w:val="24"/>
        </w:rPr>
        <w:t xml:space="preserve">um hætti. Ýmsar leiðir eru færar við mat skóla á eigin starfi en mikilvægt er að það kerfi sem unnið er eftir henti skólastarfi viðkomandi skóla. Innra mat skal m.a. byggja á eftirfarandi viðmiðum: </w:t>
      </w:r>
    </w:p>
    <w:p w:rsidR="00B605D5" w:rsidRPr="0039065D" w:rsidRDefault="00B605D5" w:rsidP="00A374FF">
      <w:pPr>
        <w:pStyle w:val="Fyrirsgn3"/>
        <w:rPr>
          <w:rFonts w:ascii="Times New Roman" w:hAnsi="Times New Roman"/>
          <w:sz w:val="24"/>
          <w:szCs w:val="24"/>
        </w:rPr>
      </w:pPr>
      <w:r w:rsidRPr="0039065D">
        <w:rPr>
          <w:rFonts w:ascii="Times New Roman" w:hAnsi="Times New Roman"/>
          <w:sz w:val="24"/>
          <w:szCs w:val="24"/>
        </w:rPr>
        <w:t xml:space="preserve">Innra mat er markmiðsbundið </w:t>
      </w:r>
    </w:p>
    <w:p w:rsidR="00B605D5" w:rsidRPr="0039065D" w:rsidRDefault="00B605D5" w:rsidP="00A374FF">
      <w:pPr>
        <w:rPr>
          <w:rFonts w:ascii="Times New Roman" w:hAnsi="Times New Roman"/>
          <w:sz w:val="24"/>
          <w:szCs w:val="24"/>
        </w:rPr>
      </w:pPr>
      <w:r w:rsidRPr="0039065D">
        <w:rPr>
          <w:rFonts w:ascii="Times New Roman" w:hAnsi="Times New Roman"/>
          <w:sz w:val="24"/>
          <w:szCs w:val="24"/>
        </w:rPr>
        <w:t>Í vinnu við innra mat skal gerð grein fyrir tengslum við þau markmið sem sett eru fram í skólanámskrá. Hver skóli þróar aðferðir sem taka mið af sérstöðu skólans til að meta hvort og að hve miklu leyti markmiðunum hefur verið náð. Aðferðir við innra mat taka mið af þeim viðfangsefnum sem unnið er að hverju sinni.</w:t>
      </w:r>
    </w:p>
    <w:p w:rsidR="00B605D5" w:rsidRPr="0039065D" w:rsidRDefault="00B605D5" w:rsidP="00A374FF">
      <w:pPr>
        <w:pStyle w:val="Fyrirsgn3"/>
        <w:rPr>
          <w:rFonts w:ascii="Times New Roman" w:hAnsi="Times New Roman"/>
          <w:sz w:val="24"/>
          <w:szCs w:val="24"/>
        </w:rPr>
      </w:pPr>
      <w:r w:rsidRPr="0039065D">
        <w:rPr>
          <w:rFonts w:ascii="Times New Roman" w:hAnsi="Times New Roman"/>
          <w:sz w:val="24"/>
          <w:szCs w:val="24"/>
        </w:rPr>
        <w:t xml:space="preserve">Innra mat er kerfisbundið </w:t>
      </w:r>
    </w:p>
    <w:p w:rsidR="00B605D5" w:rsidRPr="0039065D" w:rsidRDefault="00B605D5" w:rsidP="00A374FF">
      <w:pPr>
        <w:rPr>
          <w:rFonts w:ascii="Times New Roman" w:hAnsi="Times New Roman"/>
          <w:sz w:val="24"/>
          <w:szCs w:val="24"/>
        </w:rPr>
      </w:pPr>
      <w:r w:rsidRPr="0039065D">
        <w:rPr>
          <w:rFonts w:ascii="Times New Roman" w:hAnsi="Times New Roman"/>
          <w:sz w:val="24"/>
          <w:szCs w:val="24"/>
        </w:rPr>
        <w:t>Innra mat hvers skóla byggir á kerfisbundinni aðferð sem lýst er í skólanámskrá. Í starfsáætlun skólans fyrir hvert skólaár kemur síðan fram hvaða þættir eru viðfangsefni innra mats.</w:t>
      </w:r>
    </w:p>
    <w:p w:rsidR="00B605D5" w:rsidRDefault="00B605D5">
      <w:pPr>
        <w:pStyle w:val="Fyrirsgn3"/>
      </w:pPr>
      <w:r w:rsidRPr="0039065D">
        <w:t>Innra mat er samofið öllu skólastarfi</w:t>
      </w:r>
    </w:p>
    <w:p w:rsidR="00B605D5" w:rsidRPr="0039065D" w:rsidRDefault="00B605D5" w:rsidP="00A374FF">
      <w:pPr>
        <w:spacing w:line="240" w:lineRule="auto"/>
        <w:rPr>
          <w:rFonts w:ascii="Times New Roman" w:hAnsi="Times New Roman"/>
          <w:sz w:val="24"/>
          <w:szCs w:val="24"/>
        </w:rPr>
      </w:pPr>
      <w:r w:rsidRPr="0039065D">
        <w:rPr>
          <w:rFonts w:ascii="Times New Roman" w:hAnsi="Times New Roman"/>
          <w:sz w:val="24"/>
          <w:szCs w:val="24"/>
        </w:rPr>
        <w:t xml:space="preserve">Innra mat skóla er markvisst fléttað saman við daglegt starf og nær til allra þátta skólastarfsins, s.s. stjórnunar, kennslu, námskrafna, </w:t>
      </w:r>
      <w:r w:rsidR="00994D5F">
        <w:rPr>
          <w:rFonts w:ascii="Times New Roman" w:hAnsi="Times New Roman"/>
          <w:sz w:val="24"/>
          <w:szCs w:val="24"/>
        </w:rPr>
        <w:t xml:space="preserve">hæfniviðmiða, </w:t>
      </w:r>
      <w:r w:rsidRPr="0039065D">
        <w:rPr>
          <w:rFonts w:ascii="Times New Roman" w:hAnsi="Times New Roman"/>
          <w:sz w:val="24"/>
          <w:szCs w:val="24"/>
        </w:rPr>
        <w:t>námsmats og samskipta innan og utan kennslustofunnar.</w:t>
      </w:r>
    </w:p>
    <w:p w:rsidR="00B605D5" w:rsidRDefault="00B605D5">
      <w:pPr>
        <w:pStyle w:val="Fyrirsgn3"/>
      </w:pPr>
      <w:r w:rsidRPr="0039065D">
        <w:t>Innra mat er samstarfsmiðað</w:t>
      </w:r>
    </w:p>
    <w:p w:rsidR="00B605D5" w:rsidRPr="0039065D" w:rsidRDefault="00B605D5" w:rsidP="00A374FF">
      <w:pPr>
        <w:rPr>
          <w:rFonts w:ascii="Times New Roman" w:hAnsi="Times New Roman"/>
          <w:sz w:val="24"/>
          <w:szCs w:val="24"/>
        </w:rPr>
      </w:pPr>
      <w:r w:rsidRPr="0039065D">
        <w:rPr>
          <w:rFonts w:ascii="Times New Roman" w:hAnsi="Times New Roman"/>
          <w:sz w:val="24"/>
          <w:szCs w:val="24"/>
        </w:rPr>
        <w:t xml:space="preserve">Leggja skal áherslu á virka þátttöku starfsfólks, nemenda, foreldra og annarra hagsmunaaðila eftir því sem við á. </w:t>
      </w:r>
    </w:p>
    <w:p w:rsidR="00B605D5" w:rsidRDefault="00B605D5">
      <w:pPr>
        <w:pStyle w:val="Fyrirsgn3"/>
      </w:pPr>
      <w:r w:rsidRPr="0039065D">
        <w:t>Innra mat byggir á upplýsingum</w:t>
      </w:r>
    </w:p>
    <w:p w:rsidR="00B605D5" w:rsidRPr="0039065D" w:rsidRDefault="00B605D5" w:rsidP="00A374FF">
      <w:pPr>
        <w:spacing w:line="240" w:lineRule="auto"/>
        <w:rPr>
          <w:rFonts w:ascii="Times New Roman" w:hAnsi="Times New Roman"/>
          <w:sz w:val="24"/>
          <w:szCs w:val="24"/>
        </w:rPr>
      </w:pPr>
      <w:r w:rsidRPr="0039065D">
        <w:rPr>
          <w:rFonts w:ascii="Times New Roman" w:hAnsi="Times New Roman"/>
          <w:sz w:val="24"/>
          <w:szCs w:val="24"/>
        </w:rPr>
        <w:t>Til að leggja megi raunhæft mat á skólastarfið þarf að afla upplýsinga um það með margvíslegum hætti. Á grundvelli fjölbreyttra gagna er lagður grunnur að innra mati skólans.   Þær upplýsingar og þau gögn sem eru lögð til grundvallar matinu taka mið af þeim viðfangsefnum sem unnið er að hverju sinni.</w:t>
      </w:r>
    </w:p>
    <w:p w:rsidR="00B605D5" w:rsidRDefault="00B605D5">
      <w:pPr>
        <w:pStyle w:val="Fyrirsgn3"/>
      </w:pPr>
      <w:r w:rsidRPr="0039065D">
        <w:t>Innra mat leiðir til umbóta</w:t>
      </w:r>
    </w:p>
    <w:p w:rsidR="00B605D5" w:rsidRPr="0039065D" w:rsidRDefault="00B605D5" w:rsidP="00A374FF">
      <w:pPr>
        <w:rPr>
          <w:rFonts w:ascii="Times New Roman" w:hAnsi="Times New Roman"/>
          <w:sz w:val="24"/>
          <w:szCs w:val="24"/>
        </w:rPr>
      </w:pPr>
      <w:r w:rsidRPr="0039065D">
        <w:rPr>
          <w:rFonts w:ascii="Times New Roman" w:hAnsi="Times New Roman"/>
          <w:sz w:val="24"/>
          <w:szCs w:val="24"/>
        </w:rPr>
        <w:t xml:space="preserve">Leggja þarf mat á markmið og leiðir með reglubundnum hætti. Innra mat veitir upplýsingar um styrkleika í starfi skólans og það sem betur má fara. Með hliðsjón af niðurstöðum innra mats eru umbætur síðan skilgreindar og skipulagðar. </w:t>
      </w:r>
    </w:p>
    <w:p w:rsidR="00B605D5" w:rsidRDefault="00B605D5">
      <w:pPr>
        <w:pStyle w:val="Fyrirsgn3"/>
      </w:pPr>
      <w:r w:rsidRPr="0039065D">
        <w:t>Innra mat er opinbert</w:t>
      </w:r>
    </w:p>
    <w:p w:rsidR="00B605D5" w:rsidRPr="0039065D" w:rsidRDefault="00B605D5" w:rsidP="00A374FF">
      <w:pPr>
        <w:spacing w:line="240" w:lineRule="auto"/>
        <w:rPr>
          <w:rFonts w:ascii="Times New Roman" w:hAnsi="Times New Roman"/>
          <w:sz w:val="24"/>
          <w:szCs w:val="24"/>
        </w:rPr>
      </w:pPr>
      <w:r w:rsidRPr="0039065D">
        <w:rPr>
          <w:rFonts w:ascii="Times New Roman" w:hAnsi="Times New Roman"/>
          <w:sz w:val="24"/>
          <w:szCs w:val="24"/>
        </w:rPr>
        <w:t>Skóli birtir opinberlega upplýsingar um niðurstöður innra mats og áætlanir um umbætur. Persónulegar upplýsingar eru undanþegnar birtingu.</w:t>
      </w:r>
    </w:p>
    <w:p w:rsidR="00B605D5" w:rsidRDefault="00B605D5">
      <w:pPr>
        <w:pStyle w:val="Fyrirsgn2"/>
      </w:pPr>
      <w:r w:rsidRPr="0039065D">
        <w:t>Mat og eftirlit sveitarfélaga</w:t>
      </w:r>
    </w:p>
    <w:p w:rsidR="00B605D5" w:rsidRPr="007D05D8" w:rsidRDefault="00B605D5" w:rsidP="00A374FF">
      <w:pPr>
        <w:autoSpaceDE w:val="0"/>
        <w:autoSpaceDN w:val="0"/>
        <w:adjustRightInd w:val="0"/>
        <w:spacing w:after="120" w:line="240" w:lineRule="auto"/>
        <w:rPr>
          <w:rFonts w:ascii="Times New Roman" w:hAnsi="Times New Roman"/>
          <w:b/>
          <w:color w:val="000000"/>
          <w:sz w:val="24"/>
          <w:szCs w:val="24"/>
        </w:rPr>
      </w:pPr>
      <w:r w:rsidRPr="0039065D">
        <w:rPr>
          <w:rFonts w:ascii="Times New Roman" w:hAnsi="Times New Roman"/>
          <w:bCs/>
          <w:color w:val="000000"/>
          <w:sz w:val="24"/>
          <w:szCs w:val="24"/>
          <w:lang w:eastAsia="is-IS"/>
        </w:rPr>
        <w:t xml:space="preserve">Skólanefnd </w:t>
      </w:r>
      <w:r w:rsidR="00994D5F">
        <w:rPr>
          <w:rFonts w:ascii="Times New Roman" w:hAnsi="Times New Roman"/>
          <w:bCs/>
          <w:color w:val="000000"/>
          <w:sz w:val="24"/>
          <w:szCs w:val="24"/>
          <w:lang w:eastAsia="is-IS"/>
        </w:rPr>
        <w:t xml:space="preserve">sveitarfélags </w:t>
      </w:r>
      <w:r w:rsidRPr="0039065D">
        <w:rPr>
          <w:rFonts w:ascii="Times New Roman" w:hAnsi="Times New Roman"/>
          <w:bCs/>
          <w:color w:val="000000"/>
          <w:sz w:val="24"/>
          <w:szCs w:val="24"/>
          <w:lang w:eastAsia="is-IS"/>
        </w:rPr>
        <w:t>skal í umboði sveitarstjórnar hafa eftirlit með því að skólastarf í grunnskólum samræmist grunnskólalögum, reglugerðum og aðalnámskrá grunnskóla.</w:t>
      </w:r>
      <w:r w:rsidRPr="004346DB">
        <w:rPr>
          <w:rFonts w:ascii="Times New Roman" w:hAnsi="Times New Roman"/>
          <w:color w:val="000000"/>
          <w:sz w:val="24"/>
          <w:szCs w:val="24"/>
        </w:rPr>
        <w:t xml:space="preserve"> Þetta á bæði við um þá skóla sem reknir eru af sveitarfélaginu og þá sem reknir eru af öðrum aðilum.</w:t>
      </w:r>
    </w:p>
    <w:p w:rsidR="00B605D5" w:rsidRDefault="00B605D5">
      <w:pPr>
        <w:pStyle w:val="Fyrirsgn3"/>
        <w:rPr>
          <w:lang w:eastAsia="is-IS"/>
        </w:rPr>
      </w:pPr>
      <w:r w:rsidRPr="004346DB">
        <w:lastRenderedPageBreak/>
        <w:t xml:space="preserve">Mat </w:t>
      </w:r>
      <w:r w:rsidRPr="0039065D">
        <w:rPr>
          <w:lang w:eastAsia="is-IS"/>
        </w:rPr>
        <w:t>og eftirlit</w:t>
      </w:r>
    </w:p>
    <w:p w:rsidR="00B605D5" w:rsidRPr="007D05D8" w:rsidRDefault="00B605D5" w:rsidP="00A374FF">
      <w:pPr>
        <w:autoSpaceDE w:val="0"/>
        <w:autoSpaceDN w:val="0"/>
        <w:adjustRightInd w:val="0"/>
        <w:spacing w:after="120"/>
        <w:rPr>
          <w:rFonts w:ascii="Times New Roman" w:hAnsi="Times New Roman"/>
          <w:color w:val="000000"/>
          <w:sz w:val="24"/>
          <w:szCs w:val="24"/>
        </w:rPr>
      </w:pPr>
      <w:r w:rsidRPr="004346DB">
        <w:rPr>
          <w:rFonts w:ascii="Times New Roman" w:hAnsi="Times New Roman"/>
          <w:color w:val="000000"/>
          <w:sz w:val="24"/>
          <w:szCs w:val="24"/>
        </w:rPr>
        <w:t xml:space="preserve">Skólanefnd skal leitast við að meta skólastarf með hliðsjón af aðstæðum og sérstöðu hvers skóla og getur í því skyni stuðst við margs konar upplýsingar. Þar má t.d. benda á upplýsingar um innra mat, framkvæmd skólastefnu sveitarfélagsins, </w:t>
      </w:r>
      <w:r w:rsidR="00994D5F">
        <w:rPr>
          <w:rFonts w:ascii="Times New Roman" w:hAnsi="Times New Roman"/>
          <w:color w:val="000000"/>
          <w:sz w:val="24"/>
          <w:szCs w:val="24"/>
        </w:rPr>
        <w:t xml:space="preserve">niðurstöður samræmds námsmats, </w:t>
      </w:r>
      <w:r w:rsidRPr="004346DB">
        <w:rPr>
          <w:rFonts w:ascii="Times New Roman" w:hAnsi="Times New Roman"/>
          <w:color w:val="000000"/>
          <w:sz w:val="24"/>
          <w:szCs w:val="24"/>
        </w:rPr>
        <w:t>tölulegar upplýsingar og önnur gögn eftir því sem við á.</w:t>
      </w:r>
    </w:p>
    <w:p w:rsidR="00B605D5" w:rsidRDefault="00B605D5">
      <w:pPr>
        <w:pStyle w:val="Fyrirsgn3"/>
      </w:pPr>
      <w:r w:rsidRPr="004346DB">
        <w:t>Innra mat</w:t>
      </w:r>
    </w:p>
    <w:p w:rsidR="00B605D5" w:rsidRDefault="00B605D5">
      <w:pPr>
        <w:autoSpaceDE w:val="0"/>
        <w:autoSpaceDN w:val="0"/>
        <w:adjustRightInd w:val="0"/>
        <w:spacing w:after="120" w:line="240" w:lineRule="auto"/>
        <w:rPr>
          <w:rFonts w:ascii="Times New Roman" w:hAnsi="Times New Roman"/>
          <w:b/>
          <w:bCs/>
          <w:color w:val="000000"/>
          <w:sz w:val="24"/>
          <w:szCs w:val="24"/>
          <w:lang w:eastAsia="is-IS"/>
        </w:rPr>
      </w:pPr>
      <w:r w:rsidRPr="004346DB">
        <w:rPr>
          <w:rFonts w:ascii="Times New Roman" w:hAnsi="Times New Roman"/>
          <w:color w:val="000000"/>
          <w:sz w:val="24"/>
          <w:szCs w:val="24"/>
        </w:rPr>
        <w:t>Skólanefnd ber ábyrgð á því að grunnskólinn vinni markvisst að því að meta innra starf sitt. Mikilvægt er að skólanefnd fylgi því eftir að innra mat skólans stuðli að auknum gæðum og bættum árangri í öllu starfi skólans.</w:t>
      </w:r>
    </w:p>
    <w:p w:rsidR="00B605D5" w:rsidRDefault="00B605D5">
      <w:pPr>
        <w:pStyle w:val="Fyrirsgn3"/>
        <w:rPr>
          <w:lang w:eastAsia="is-IS"/>
        </w:rPr>
      </w:pPr>
      <w:r w:rsidRPr="0039065D">
        <w:rPr>
          <w:lang w:eastAsia="is-IS"/>
        </w:rPr>
        <w:t>Upplýsingar</w:t>
      </w:r>
    </w:p>
    <w:p w:rsidR="00B605D5" w:rsidRPr="0039065D" w:rsidRDefault="00B605D5" w:rsidP="00A374FF">
      <w:pPr>
        <w:autoSpaceDE w:val="0"/>
        <w:autoSpaceDN w:val="0"/>
        <w:adjustRightInd w:val="0"/>
        <w:spacing w:after="240"/>
        <w:rPr>
          <w:rFonts w:ascii="Times New Roman" w:hAnsi="Times New Roman"/>
          <w:bCs/>
          <w:color w:val="000000"/>
          <w:sz w:val="24"/>
          <w:szCs w:val="24"/>
          <w:lang w:eastAsia="is-IS"/>
        </w:rPr>
      </w:pPr>
      <w:r w:rsidRPr="0039065D">
        <w:rPr>
          <w:rFonts w:ascii="Times New Roman" w:hAnsi="Times New Roman"/>
          <w:bCs/>
          <w:color w:val="000000"/>
          <w:sz w:val="24"/>
          <w:szCs w:val="24"/>
          <w:lang w:eastAsia="is-IS"/>
        </w:rPr>
        <w:t xml:space="preserve">Sveitarstjórn ber að tryggja að upplýsingum um skólastarf sé miðlað til fræðsluyfirvalda, </w:t>
      </w:r>
      <w:r w:rsidRPr="0039065D">
        <w:rPr>
          <w:rFonts w:ascii="Times New Roman" w:hAnsi="Times New Roman"/>
          <w:bCs/>
          <w:sz w:val="24"/>
          <w:szCs w:val="24"/>
          <w:lang w:eastAsia="is-IS"/>
        </w:rPr>
        <w:t>starfsfólks</w:t>
      </w:r>
      <w:r w:rsidRPr="0039065D">
        <w:rPr>
          <w:rFonts w:ascii="Times New Roman" w:hAnsi="Times New Roman"/>
          <w:bCs/>
          <w:color w:val="000000"/>
          <w:sz w:val="24"/>
          <w:szCs w:val="24"/>
          <w:lang w:eastAsia="is-IS"/>
        </w:rPr>
        <w:t xml:space="preserve"> skóla, foreldra og nemenda. </w:t>
      </w:r>
    </w:p>
    <w:p w:rsidR="00B605D5" w:rsidRDefault="00B605D5">
      <w:pPr>
        <w:pStyle w:val="Fyrirsgn3"/>
        <w:rPr>
          <w:lang w:eastAsia="is-IS"/>
        </w:rPr>
      </w:pPr>
      <w:r w:rsidRPr="0039065D">
        <w:rPr>
          <w:lang w:eastAsia="is-IS"/>
        </w:rPr>
        <w:t>Eftirfylgni</w:t>
      </w:r>
    </w:p>
    <w:p w:rsidR="00B605D5" w:rsidRPr="0039065D" w:rsidRDefault="00B605D5" w:rsidP="00A374FF">
      <w:pPr>
        <w:autoSpaceDE w:val="0"/>
        <w:autoSpaceDN w:val="0"/>
        <w:adjustRightInd w:val="0"/>
        <w:spacing w:after="240"/>
        <w:rPr>
          <w:rFonts w:ascii="Times New Roman" w:hAnsi="Times New Roman"/>
          <w:bCs/>
          <w:color w:val="000000"/>
          <w:sz w:val="24"/>
          <w:szCs w:val="24"/>
          <w:lang w:eastAsia="is-IS"/>
        </w:rPr>
      </w:pPr>
      <w:r w:rsidRPr="0039065D">
        <w:rPr>
          <w:rFonts w:ascii="Times New Roman" w:hAnsi="Times New Roman"/>
          <w:sz w:val="24"/>
          <w:szCs w:val="24"/>
          <w:lang w:eastAsia="is-IS"/>
        </w:rPr>
        <w:t>Niðurstöðum úttekta og kannanna skal fylgt eftir með markvissum hætti en eftirfylgni tekur mið af viðfangsefni og niðurstöðum.</w:t>
      </w:r>
    </w:p>
    <w:p w:rsidR="00B605D5" w:rsidRDefault="00B605D5">
      <w:pPr>
        <w:pStyle w:val="Fyrirsgn2"/>
      </w:pPr>
      <w:r w:rsidRPr="0039065D">
        <w:t>Mat og eftirlit mennta</w:t>
      </w:r>
      <w:r w:rsidR="005A3A84">
        <w:t>- og menningar</w:t>
      </w:r>
      <w:r w:rsidRPr="0039065D">
        <w:t>málaráðuneytis</w:t>
      </w:r>
    </w:p>
    <w:p w:rsidR="00B605D5" w:rsidRPr="0039065D" w:rsidRDefault="00B605D5" w:rsidP="00A374FF">
      <w:pPr>
        <w:spacing w:after="240"/>
        <w:rPr>
          <w:rFonts w:ascii="Times New Roman" w:hAnsi="Times New Roman"/>
          <w:sz w:val="24"/>
          <w:szCs w:val="24"/>
        </w:rPr>
      </w:pPr>
      <w:r w:rsidRPr="0039065D">
        <w:rPr>
          <w:rFonts w:ascii="Times New Roman" w:hAnsi="Times New Roman"/>
          <w:sz w:val="24"/>
          <w:szCs w:val="24"/>
        </w:rPr>
        <w:t>Mennta</w:t>
      </w:r>
      <w:r>
        <w:rPr>
          <w:rFonts w:ascii="Times New Roman" w:hAnsi="Times New Roman"/>
          <w:sz w:val="24"/>
          <w:szCs w:val="24"/>
        </w:rPr>
        <w:t>- og menningar</w:t>
      </w:r>
      <w:r w:rsidRPr="0039065D">
        <w:rPr>
          <w:rFonts w:ascii="Times New Roman" w:hAnsi="Times New Roman"/>
          <w:sz w:val="24"/>
          <w:szCs w:val="24"/>
        </w:rPr>
        <w:t>málaráðuneytið hefur eftirlit með því að sveitarfélög uppfylli þær skyldur sem lög um grunnskóla, reglugerðir og aðalnámskrá grunnskóla kveða á um. Reglubundið ytra mat ráðuneytisins felst í úttektum, könnunum og rannsóknum ásamt almennri öflun, greiningu og miðlun upplýsinga</w:t>
      </w:r>
      <w:r w:rsidR="005A3A84">
        <w:rPr>
          <w:rFonts w:ascii="Times New Roman" w:hAnsi="Times New Roman"/>
          <w:sz w:val="24"/>
          <w:szCs w:val="24"/>
        </w:rPr>
        <w:t xml:space="preserve"> svo og sérstakri upplýsingaöflun um innleiðingu grunnskólalaga, reglugerða og aðalnámskrár.Loks tekur ráðuneytið saman skýrslu um framkvæmd skólahalds í grunnskólum á þriggja ára fresti til Alþingis.</w:t>
      </w:r>
    </w:p>
    <w:p w:rsidR="00B605D5" w:rsidRDefault="00B605D5">
      <w:pPr>
        <w:pStyle w:val="Fyrirsgn3"/>
      </w:pPr>
      <w:r w:rsidRPr="0039065D">
        <w:t>Þriggja ára áætlun um úttektir</w:t>
      </w:r>
    </w:p>
    <w:p w:rsidR="00B605D5" w:rsidRPr="00993CB0" w:rsidRDefault="00B605D5" w:rsidP="00993CB0">
      <w:pPr>
        <w:autoSpaceDE w:val="0"/>
        <w:autoSpaceDN w:val="0"/>
        <w:adjustRightInd w:val="0"/>
        <w:spacing w:after="0"/>
        <w:rPr>
          <w:rFonts w:ascii="Times New Roman" w:hAnsi="Times New Roman"/>
          <w:sz w:val="24"/>
          <w:szCs w:val="24"/>
        </w:rPr>
      </w:pPr>
      <w:r w:rsidRPr="0039065D">
        <w:rPr>
          <w:rFonts w:ascii="Times New Roman" w:hAnsi="Times New Roman"/>
          <w:sz w:val="24"/>
          <w:szCs w:val="24"/>
        </w:rPr>
        <w:t>Mennta</w:t>
      </w:r>
      <w:r w:rsidR="005A3A84">
        <w:rPr>
          <w:rFonts w:ascii="Times New Roman" w:hAnsi="Times New Roman"/>
          <w:sz w:val="24"/>
          <w:szCs w:val="24"/>
        </w:rPr>
        <w:t>- og menningar</w:t>
      </w:r>
      <w:r w:rsidRPr="0039065D">
        <w:rPr>
          <w:rFonts w:ascii="Times New Roman" w:hAnsi="Times New Roman"/>
          <w:sz w:val="24"/>
          <w:szCs w:val="24"/>
        </w:rPr>
        <w:t xml:space="preserve">málaráðuneytið gerir áætlun til þriggja ára um ytra mat (kannanir og úttektir) sem miða að því að veita upplýsingar um framkvæmd skólahalds í grunnskólum. </w:t>
      </w:r>
      <w:r w:rsidRPr="0039065D">
        <w:rPr>
          <w:rFonts w:ascii="Times New Roman" w:hAnsi="Times New Roman"/>
          <w:color w:val="000000"/>
          <w:sz w:val="24"/>
          <w:szCs w:val="24"/>
          <w:lang w:eastAsia="is-IS"/>
        </w:rPr>
        <w:t xml:space="preserve">Ytra mat getur m.a. falist í úttektum á skólastarfi í heild eða einstökum þáttum þess, stofnanaúttektum, úttektum á námsgreinum og námsþáttum og/eða innra mati skóla. Einnig tekur ytra mat til innlendra og erlendra kannana, rannsókna og samræmdra  könnunarprófa. Niðurstöðum ber að fylgja eftir og tekur </w:t>
      </w:r>
      <w:r w:rsidRPr="0039065D">
        <w:rPr>
          <w:rFonts w:ascii="Times New Roman" w:hAnsi="Times New Roman"/>
          <w:sz w:val="24"/>
          <w:szCs w:val="24"/>
        </w:rPr>
        <w:t>eftirfylgni ráðuneytisins mið af niðurstöðum hverju sinni. Niðurstöður allra kannana og úttekta eru birtar á heimasíðu ráðuneytisins. Þar verða einnig birtar greinargerðir og umbótaáætlanir sveitarstjórna sem byggðar eru á niðurstöðum ytra mats.</w:t>
      </w:r>
    </w:p>
    <w:p w:rsidR="00B605D5" w:rsidRDefault="00B605D5">
      <w:pPr>
        <w:pStyle w:val="Fyrirsgn3"/>
      </w:pPr>
      <w:r w:rsidRPr="0039065D">
        <w:t>Úttektaráætlun</w:t>
      </w:r>
    </w:p>
    <w:p w:rsidR="00B605D5" w:rsidRPr="0039065D" w:rsidRDefault="00B605D5" w:rsidP="00A374FF">
      <w:pPr>
        <w:spacing w:after="0"/>
        <w:rPr>
          <w:rFonts w:ascii="Times New Roman" w:hAnsi="Times New Roman"/>
          <w:sz w:val="24"/>
          <w:szCs w:val="24"/>
        </w:rPr>
      </w:pPr>
      <w:r w:rsidRPr="0039065D">
        <w:rPr>
          <w:rFonts w:ascii="Times New Roman" w:hAnsi="Times New Roman"/>
          <w:sz w:val="24"/>
          <w:szCs w:val="24"/>
        </w:rPr>
        <w:t xml:space="preserve">Ráðuneytið gerir áætlun fyrir hverja úttekt þar sem fram kemur tilgangur úttektar, helstu viðmið og áherslur. Með hliðsjón af tilgangi úttektar er lögð áhersla á að endurspegla lögbundið hlutverk skóla og kannað hvort skólastarfið samræmist ákvæðum laga og reglugerða og þeim markmiðum sem sveitarfélög og einstaka skólar hafa sett sér.  </w:t>
      </w:r>
    </w:p>
    <w:p w:rsidR="00B605D5" w:rsidRDefault="00B605D5">
      <w:pPr>
        <w:pStyle w:val="Fyrirsgn3"/>
      </w:pPr>
      <w:r w:rsidRPr="0039065D">
        <w:lastRenderedPageBreak/>
        <w:t>Úttektaraðilar</w:t>
      </w:r>
    </w:p>
    <w:p w:rsidR="00B605D5" w:rsidRPr="0039065D" w:rsidRDefault="00B605D5" w:rsidP="00A374FF">
      <w:pPr>
        <w:spacing w:after="0"/>
        <w:rPr>
          <w:rFonts w:ascii="Times New Roman" w:hAnsi="Times New Roman"/>
          <w:sz w:val="24"/>
          <w:szCs w:val="24"/>
        </w:rPr>
      </w:pPr>
      <w:r w:rsidRPr="0039065D">
        <w:rPr>
          <w:rFonts w:ascii="Times New Roman" w:hAnsi="Times New Roman"/>
          <w:sz w:val="24"/>
          <w:szCs w:val="24"/>
        </w:rPr>
        <w:t>Ráðuneytið fær óháða sérfræðinga til að sjá um framkvæmd úttekta og fer val á þeim samkvæmt verklagsreglum ráðuneytisins.</w:t>
      </w:r>
      <w:bookmarkEnd w:id="11"/>
      <w:bookmarkEnd w:id="12"/>
      <w:r w:rsidRPr="0039065D">
        <w:rPr>
          <w:rFonts w:ascii="Times New Roman" w:hAnsi="Times New Roman"/>
          <w:sz w:val="24"/>
          <w:szCs w:val="24"/>
        </w:rPr>
        <w:t xml:space="preserve"> Sveitarstjórnum og skólum er gert viðvart skriflega um væntanlega úttekt með a.m.k. tveggja vikna fyrirvara að lágmarki. </w:t>
      </w:r>
    </w:p>
    <w:p w:rsidR="00B605D5" w:rsidRDefault="00B605D5">
      <w:pPr>
        <w:pStyle w:val="Fyrirsgn3"/>
      </w:pPr>
      <w:r w:rsidRPr="0039065D">
        <w:t>Upplýsingar og gögn</w:t>
      </w:r>
    </w:p>
    <w:p w:rsidR="00B605D5" w:rsidRDefault="00B605D5">
      <w:pPr>
        <w:spacing w:after="0"/>
        <w:rPr>
          <w:b/>
        </w:rPr>
      </w:pPr>
      <w:r w:rsidRPr="0039065D">
        <w:rPr>
          <w:rFonts w:ascii="Times New Roman" w:hAnsi="Times New Roman"/>
          <w:sz w:val="24"/>
          <w:szCs w:val="24"/>
        </w:rPr>
        <w:t>Ytra mat skal byggja á fjölbreyttum gögnum og upplýsingum, svo sem niðurstöðum innra mats og öðrum skriflegum gögnum frá skólum, heimsóknum í skóla og viðtölum eftir því sem við á. Skólum ber að upplýsa úttektaraðila sem best um þá þætti skólastarfsins sem úttektin beinist að.</w:t>
      </w:r>
    </w:p>
    <w:p w:rsidR="00B605D5" w:rsidRDefault="00B605D5">
      <w:pPr>
        <w:pStyle w:val="Fyrirsgn3"/>
      </w:pPr>
      <w:r w:rsidRPr="0039065D">
        <w:t>Úttektarskýrslur</w:t>
      </w:r>
    </w:p>
    <w:p w:rsidR="00B605D5" w:rsidRDefault="00B605D5">
      <w:pPr>
        <w:spacing w:after="0"/>
        <w:rPr>
          <w:rFonts w:ascii="Times New Roman" w:hAnsi="Times New Roman"/>
          <w:sz w:val="28"/>
          <w:szCs w:val="28"/>
        </w:rPr>
      </w:pPr>
      <w:r w:rsidRPr="0039065D">
        <w:rPr>
          <w:rFonts w:ascii="Times New Roman" w:hAnsi="Times New Roman"/>
          <w:sz w:val="24"/>
          <w:szCs w:val="24"/>
        </w:rPr>
        <w:t xml:space="preserve">Úttektaraðilar skila ráðuneytinu skýrslu með niðurstöðum sínum. Áður en úttektarskýrsla er send ráðuneytinu fær viðkomandi skóli tækifæri til að gera efnislegar athugasemdir. Athugasemdir skóla skal birta sem viðauka með skýrslu ef þess er óskað. </w:t>
      </w:r>
    </w:p>
    <w:p w:rsidR="00B605D5" w:rsidRDefault="00B605D5">
      <w:pPr>
        <w:pStyle w:val="Fyrirsgn3"/>
      </w:pPr>
      <w:r>
        <w:t>Niðurstöður birtar/</w:t>
      </w:r>
      <w:r w:rsidRPr="0039065D">
        <w:t>Birting niðurstaðna</w:t>
      </w:r>
    </w:p>
    <w:p w:rsidR="00B605D5" w:rsidRPr="0039065D" w:rsidRDefault="00B605D5" w:rsidP="00A374FF">
      <w:pPr>
        <w:rPr>
          <w:rFonts w:ascii="Times New Roman" w:hAnsi="Times New Roman"/>
          <w:sz w:val="24"/>
          <w:szCs w:val="24"/>
        </w:rPr>
      </w:pPr>
      <w:r w:rsidRPr="0039065D">
        <w:rPr>
          <w:rFonts w:ascii="Times New Roman" w:hAnsi="Times New Roman"/>
          <w:sz w:val="24"/>
          <w:szCs w:val="24"/>
        </w:rPr>
        <w:t>Ytra mat er opinbert og skulu niðurstöður þess birtar á heimasíðu skólans, heimasíðu ráðuneytisins eða með öðrum opinberum hætti. Jafnframt skal, eftir því sem við á, birta áætlanir sveitarstjórnar og skóla um úrbætur í kjölfar úttekta á heimasíðu mennta</w:t>
      </w:r>
      <w:r w:rsidR="00485E67">
        <w:rPr>
          <w:rFonts w:ascii="Times New Roman" w:hAnsi="Times New Roman"/>
          <w:sz w:val="24"/>
          <w:szCs w:val="24"/>
        </w:rPr>
        <w:t>- og menningar</w:t>
      </w:r>
      <w:r w:rsidRPr="0039065D">
        <w:rPr>
          <w:rFonts w:ascii="Times New Roman" w:hAnsi="Times New Roman"/>
          <w:sz w:val="24"/>
          <w:szCs w:val="24"/>
        </w:rPr>
        <w:t xml:space="preserve">málaráðuneytisins. </w:t>
      </w:r>
    </w:p>
    <w:p w:rsidR="00B605D5" w:rsidRDefault="00B605D5">
      <w:pPr>
        <w:pStyle w:val="Fyrirsgn3"/>
      </w:pPr>
      <w:r w:rsidRPr="0039065D">
        <w:t>Eftirfylgni</w:t>
      </w:r>
    </w:p>
    <w:p w:rsidR="00106876" w:rsidRPr="00F13D4F" w:rsidRDefault="00B605D5" w:rsidP="0039065D">
      <w:pPr>
        <w:autoSpaceDE w:val="0"/>
        <w:autoSpaceDN w:val="0"/>
        <w:adjustRightInd w:val="0"/>
        <w:rPr>
          <w:rFonts w:ascii="Times New Roman" w:hAnsi="Times New Roman"/>
          <w:sz w:val="24"/>
          <w:szCs w:val="24"/>
        </w:rPr>
      </w:pPr>
      <w:r w:rsidRPr="00F13D4F">
        <w:rPr>
          <w:rFonts w:ascii="Times New Roman" w:hAnsi="Times New Roman"/>
          <w:sz w:val="24"/>
          <w:szCs w:val="24"/>
          <w:lang w:eastAsia="is-IS"/>
        </w:rPr>
        <w:t>Niðurstöðum úttekta og kannana skal fylgt eftir með markvissum hætti en eftirfylgni tekur mið af viðfangsefni og niðurstöðum. Ráðuneytið kannar hvernig brugðist hafi verið við niðurstöðum og tryggir viðunandi úrbætur og birtir upplýsingar um það á heimasíðu sinni þar sem því verður við komið.</w:t>
      </w:r>
    </w:p>
    <w:p w:rsidR="00B605D5" w:rsidRPr="00FC3266" w:rsidRDefault="00FC3266" w:rsidP="00FC3266">
      <w:pPr>
        <w:pStyle w:val="Fyrirsgn1"/>
      </w:pPr>
      <w:bookmarkStart w:id="13" w:name="_Toc266869554"/>
      <w:r>
        <w:t xml:space="preserve">10.  </w:t>
      </w:r>
      <w:r w:rsidR="00B605D5" w:rsidRPr="00FC3266">
        <w:t>Skólaþróun</w:t>
      </w:r>
      <w:bookmarkEnd w:id="13"/>
    </w:p>
    <w:p w:rsidR="00B605D5" w:rsidRPr="00294A8B" w:rsidRDefault="00B605D5" w:rsidP="00204D05">
      <w:pPr>
        <w:rPr>
          <w:rFonts w:ascii="Times New Roman" w:hAnsi="Times New Roman"/>
          <w:sz w:val="24"/>
          <w:szCs w:val="24"/>
        </w:rPr>
      </w:pPr>
    </w:p>
    <w:p w:rsidR="00B605D5" w:rsidRPr="00294A8B" w:rsidRDefault="00B605D5" w:rsidP="00204D05">
      <w:pPr>
        <w:rPr>
          <w:rFonts w:ascii="Times New Roman" w:hAnsi="Times New Roman"/>
          <w:sz w:val="24"/>
          <w:szCs w:val="24"/>
        </w:rPr>
      </w:pPr>
      <w:r>
        <w:rPr>
          <w:rFonts w:ascii="Times New Roman" w:hAnsi="Times New Roman"/>
          <w:sz w:val="24"/>
          <w:szCs w:val="24"/>
        </w:rPr>
        <w:t>Skólast</w:t>
      </w:r>
      <w:r w:rsidR="00110E9F">
        <w:rPr>
          <w:rFonts w:ascii="Times New Roman" w:hAnsi="Times New Roman"/>
          <w:sz w:val="24"/>
          <w:szCs w:val="24"/>
        </w:rPr>
        <w:t>ar</w:t>
      </w:r>
      <w:r>
        <w:rPr>
          <w:rFonts w:ascii="Times New Roman" w:hAnsi="Times New Roman"/>
          <w:sz w:val="24"/>
          <w:szCs w:val="24"/>
        </w:rPr>
        <w:t>f þarf að vera</w:t>
      </w:r>
      <w:r w:rsidRPr="00294A8B">
        <w:rPr>
          <w:rFonts w:ascii="Times New Roman" w:hAnsi="Times New Roman"/>
          <w:sz w:val="24"/>
          <w:szCs w:val="24"/>
        </w:rPr>
        <w:t xml:space="preserve"> í sífelldri mótun. Ný þekking á sviði uppeldis og menntunar kallar á endurskoðun, sama má segja um nýja þekkingu innan þeirra fræðasviða sem eru bakhjarlar námssviða og námsgreina. Breyttar þjóðfélagsaðstæður </w:t>
      </w:r>
      <w:r w:rsidR="00257706">
        <w:rPr>
          <w:rFonts w:ascii="Times New Roman" w:hAnsi="Times New Roman"/>
          <w:sz w:val="24"/>
          <w:szCs w:val="24"/>
        </w:rPr>
        <w:t>og tækninýjungar knýja</w:t>
      </w:r>
      <w:r w:rsidR="00257706" w:rsidRPr="00294A8B">
        <w:rPr>
          <w:rFonts w:ascii="Times New Roman" w:hAnsi="Times New Roman"/>
          <w:sz w:val="24"/>
          <w:szCs w:val="24"/>
        </w:rPr>
        <w:t xml:space="preserve"> </w:t>
      </w:r>
      <w:r w:rsidRPr="00294A8B">
        <w:rPr>
          <w:rFonts w:ascii="Times New Roman" w:hAnsi="Times New Roman"/>
          <w:sz w:val="24"/>
          <w:szCs w:val="24"/>
        </w:rPr>
        <w:t>einnig á um breytingar.  Samstarf og samhæfing  er lykilatriði í farsælu þróunarstarfi á sviði skólamála. Yfirvöld menntamála, sveitar</w:t>
      </w:r>
      <w:r w:rsidR="00257706">
        <w:rPr>
          <w:rFonts w:ascii="Times New Roman" w:hAnsi="Times New Roman"/>
          <w:sz w:val="24"/>
          <w:szCs w:val="24"/>
        </w:rPr>
        <w:t xml:space="preserve">stjórnir, sérfræðiþjónusta </w:t>
      </w:r>
      <w:r w:rsidRPr="00294A8B">
        <w:rPr>
          <w:rFonts w:ascii="Times New Roman" w:hAnsi="Times New Roman"/>
          <w:sz w:val="24"/>
          <w:szCs w:val="24"/>
        </w:rPr>
        <w:t xml:space="preserve"> og starfsmenn einstakra skóla bera sameiginlega ábyrgð á því að skólastarf sé í stöðugri endurskoðun og umbótaviðleitni einkenni störf þeirra sem þar deila ábyrgð.</w:t>
      </w:r>
      <w:r>
        <w:rPr>
          <w:rFonts w:ascii="Times New Roman" w:hAnsi="Times New Roman"/>
          <w:sz w:val="24"/>
          <w:szCs w:val="24"/>
        </w:rPr>
        <w:t xml:space="preserve"> Skólaþróun er skipuleg, markviss og stöðug viðleitni til umbóta í skólum. Öll skólaþróun hefur hag barna að leiðarljósi</w:t>
      </w:r>
      <w:r w:rsidR="004C134F">
        <w:rPr>
          <w:rFonts w:ascii="Times New Roman" w:hAnsi="Times New Roman"/>
          <w:sz w:val="24"/>
          <w:szCs w:val="24"/>
        </w:rPr>
        <w:t>.</w:t>
      </w:r>
    </w:p>
    <w:p w:rsidR="00B605D5" w:rsidRDefault="00B605D5">
      <w:pPr>
        <w:pStyle w:val="Fyrirsgn2"/>
      </w:pPr>
      <w:r w:rsidRPr="00294A8B">
        <w:t>Skólastefna sveitarfélaga</w:t>
      </w:r>
    </w:p>
    <w:p w:rsidR="00B605D5" w:rsidRPr="00294A8B" w:rsidRDefault="00B605D5" w:rsidP="00204D05">
      <w:pPr>
        <w:rPr>
          <w:rFonts w:ascii="Times New Roman" w:hAnsi="Times New Roman"/>
          <w:sz w:val="24"/>
          <w:szCs w:val="24"/>
        </w:rPr>
      </w:pPr>
      <w:r w:rsidRPr="00294A8B">
        <w:rPr>
          <w:rFonts w:ascii="Times New Roman" w:hAnsi="Times New Roman"/>
          <w:sz w:val="24"/>
          <w:szCs w:val="24"/>
        </w:rPr>
        <w:t xml:space="preserve">Gert er ráð fyrir að sveitarfélög marki skólastefnu sem taki mið af </w:t>
      </w:r>
      <w:r w:rsidR="004C134F">
        <w:rPr>
          <w:rFonts w:ascii="Times New Roman" w:hAnsi="Times New Roman"/>
          <w:sz w:val="24"/>
          <w:szCs w:val="24"/>
        </w:rPr>
        <w:t xml:space="preserve">aðstæðum á hverjum stað  og </w:t>
      </w:r>
      <w:r w:rsidRPr="00294A8B">
        <w:rPr>
          <w:rFonts w:ascii="Times New Roman" w:hAnsi="Times New Roman"/>
          <w:sz w:val="24"/>
          <w:szCs w:val="24"/>
        </w:rPr>
        <w:t xml:space="preserve">þeim áherslum </w:t>
      </w:r>
      <w:r w:rsidR="004C134F">
        <w:rPr>
          <w:rFonts w:ascii="Times New Roman" w:hAnsi="Times New Roman"/>
          <w:sz w:val="24"/>
          <w:szCs w:val="24"/>
        </w:rPr>
        <w:t>sem</w:t>
      </w:r>
      <w:r w:rsidRPr="00294A8B">
        <w:rPr>
          <w:rFonts w:ascii="Times New Roman" w:hAnsi="Times New Roman"/>
          <w:sz w:val="24"/>
          <w:szCs w:val="24"/>
        </w:rPr>
        <w:t xml:space="preserve"> þau vilja </w:t>
      </w:r>
      <w:r w:rsidR="004C134F">
        <w:rPr>
          <w:rFonts w:ascii="Times New Roman" w:hAnsi="Times New Roman"/>
          <w:sz w:val="24"/>
          <w:szCs w:val="24"/>
        </w:rPr>
        <w:t xml:space="preserve">hafa að leiðarljósi. </w:t>
      </w:r>
      <w:r w:rsidRPr="00294A8B">
        <w:rPr>
          <w:rFonts w:ascii="Times New Roman" w:hAnsi="Times New Roman"/>
          <w:sz w:val="24"/>
          <w:szCs w:val="24"/>
        </w:rPr>
        <w:t>Miklu varðar að stefnumótun sveitarfélaga sé unnin í víðtæku samstarfi  flestra þeirra sem málið varðar með beinum hætti, skólanefnd, foreldra, nemendur og stjórnendur og starfsmenn skóla og annar</w:t>
      </w:r>
      <w:r w:rsidR="00257706">
        <w:rPr>
          <w:rFonts w:ascii="Times New Roman" w:hAnsi="Times New Roman"/>
          <w:sz w:val="24"/>
          <w:szCs w:val="24"/>
        </w:rPr>
        <w:t>r</w:t>
      </w:r>
      <w:r w:rsidRPr="00294A8B">
        <w:rPr>
          <w:rFonts w:ascii="Times New Roman" w:hAnsi="Times New Roman"/>
          <w:sz w:val="24"/>
          <w:szCs w:val="24"/>
        </w:rPr>
        <w:t xml:space="preserve">a </w:t>
      </w:r>
      <w:r w:rsidR="00257706">
        <w:rPr>
          <w:rFonts w:ascii="Times New Roman" w:hAnsi="Times New Roman"/>
          <w:sz w:val="24"/>
          <w:szCs w:val="24"/>
        </w:rPr>
        <w:t>aðila</w:t>
      </w:r>
      <w:r w:rsidR="00257706" w:rsidRPr="00294A8B">
        <w:rPr>
          <w:rFonts w:ascii="Times New Roman" w:hAnsi="Times New Roman"/>
          <w:sz w:val="24"/>
          <w:szCs w:val="24"/>
        </w:rPr>
        <w:t xml:space="preserve"> </w:t>
      </w:r>
      <w:r w:rsidRPr="00294A8B">
        <w:rPr>
          <w:rFonts w:ascii="Times New Roman" w:hAnsi="Times New Roman"/>
          <w:sz w:val="24"/>
          <w:szCs w:val="24"/>
        </w:rPr>
        <w:t xml:space="preserve">sem skólastefna nær </w:t>
      </w:r>
      <w:r w:rsidRPr="00294A8B">
        <w:rPr>
          <w:rFonts w:ascii="Times New Roman" w:hAnsi="Times New Roman"/>
          <w:sz w:val="24"/>
          <w:szCs w:val="24"/>
        </w:rPr>
        <w:lastRenderedPageBreak/>
        <w:t>til og hefur áhrif á. Stefna sveitarfélags þarf að gefa einstökum stofnunum sem eftir henni starf</w:t>
      </w:r>
      <w:r w:rsidR="000E45FF">
        <w:rPr>
          <w:rFonts w:ascii="Times New Roman" w:hAnsi="Times New Roman"/>
          <w:sz w:val="24"/>
          <w:szCs w:val="24"/>
        </w:rPr>
        <w:t>a</w:t>
      </w:r>
      <w:r w:rsidRPr="00294A8B">
        <w:rPr>
          <w:rFonts w:ascii="Times New Roman" w:hAnsi="Times New Roman"/>
          <w:sz w:val="24"/>
          <w:szCs w:val="24"/>
        </w:rPr>
        <w:t xml:space="preserve"> svigrúm til faglegra ákvarðana.</w:t>
      </w:r>
    </w:p>
    <w:p w:rsidR="00B605D5" w:rsidRDefault="00B605D5">
      <w:pPr>
        <w:pStyle w:val="Fyrirsgn2"/>
      </w:pPr>
      <w:r w:rsidRPr="00294A8B">
        <w:t>Stefna einstakra skóla</w:t>
      </w:r>
    </w:p>
    <w:p w:rsidR="00B605D5" w:rsidRPr="00294A8B" w:rsidRDefault="00B605D5" w:rsidP="00204D05">
      <w:pPr>
        <w:rPr>
          <w:rFonts w:ascii="Times New Roman" w:hAnsi="Times New Roman"/>
          <w:sz w:val="24"/>
          <w:szCs w:val="24"/>
        </w:rPr>
      </w:pPr>
      <w:r w:rsidRPr="00294A8B">
        <w:rPr>
          <w:rFonts w:ascii="Times New Roman" w:hAnsi="Times New Roman"/>
          <w:sz w:val="24"/>
          <w:szCs w:val="24"/>
        </w:rPr>
        <w:t xml:space="preserve">Í skólanámskrá birtist menntastefna viðkomandi skóla. Þar er því lýst hvernig staðið er að þróunar- og umbótastarfi innan skólans. Menntastefna yfirvalda og stefna sveitarfélags marka   einstökum skólum ramma til að starfa innan.  Skólaþróun er samvinnuverkefni starfsmanna, foreldra og nemenda og vinnulag þarf að taka mið af því. </w:t>
      </w:r>
    </w:p>
    <w:p w:rsidR="00B605D5" w:rsidRPr="00294A8B" w:rsidRDefault="00B605D5" w:rsidP="00204D05">
      <w:pPr>
        <w:rPr>
          <w:rFonts w:ascii="Times New Roman" w:hAnsi="Times New Roman"/>
          <w:sz w:val="24"/>
          <w:szCs w:val="24"/>
        </w:rPr>
      </w:pPr>
      <w:r w:rsidRPr="00294A8B">
        <w:rPr>
          <w:rFonts w:ascii="Times New Roman" w:hAnsi="Times New Roman"/>
          <w:i/>
          <w:sz w:val="24"/>
          <w:szCs w:val="24"/>
        </w:rPr>
        <w:t>Innra mati  skóla</w:t>
      </w:r>
      <w:r w:rsidRPr="00294A8B">
        <w:rPr>
          <w:rFonts w:ascii="Times New Roman" w:hAnsi="Times New Roman"/>
          <w:sz w:val="24"/>
          <w:szCs w:val="24"/>
        </w:rPr>
        <w:t xml:space="preserve"> er ætlað að stuðla að umbótum.  Innra mat dregur fram styrk og veikleika og á þeim grunni er unnt að forgangsraða  þeim verkefnum sem brýnt er  að unnið sé að.</w:t>
      </w:r>
      <w:r>
        <w:rPr>
          <w:rFonts w:ascii="Times New Roman" w:hAnsi="Times New Roman"/>
          <w:sz w:val="24"/>
          <w:szCs w:val="24"/>
        </w:rPr>
        <w:t xml:space="preserve"> Niðurstöður innra mats getur einnig verið hvati að þróunarstarfi í skólum.</w:t>
      </w:r>
    </w:p>
    <w:p w:rsidR="00B605D5" w:rsidRPr="00294A8B" w:rsidRDefault="00B605D5" w:rsidP="00204D05">
      <w:pPr>
        <w:rPr>
          <w:rFonts w:ascii="Times New Roman" w:hAnsi="Times New Roman"/>
          <w:sz w:val="24"/>
          <w:szCs w:val="24"/>
        </w:rPr>
      </w:pPr>
      <w:r w:rsidRPr="00294A8B">
        <w:rPr>
          <w:rFonts w:ascii="Times New Roman" w:hAnsi="Times New Roman"/>
          <w:i/>
          <w:sz w:val="24"/>
          <w:szCs w:val="24"/>
        </w:rPr>
        <w:t>Ný þekking</w:t>
      </w:r>
      <w:r w:rsidRPr="00294A8B">
        <w:rPr>
          <w:rFonts w:ascii="Times New Roman" w:hAnsi="Times New Roman"/>
          <w:sz w:val="24"/>
          <w:szCs w:val="24"/>
        </w:rPr>
        <w:t xml:space="preserve"> er önnur uppspretta þróunarstafs. Símenntun starfsmanna getur verið af</w:t>
      </w:r>
      <w:r w:rsidR="00FA299B">
        <w:rPr>
          <w:rFonts w:ascii="Times New Roman" w:hAnsi="Times New Roman"/>
          <w:sz w:val="24"/>
          <w:szCs w:val="24"/>
        </w:rPr>
        <w:t>lvaki slíkar þekkingar sem á ræt</w:t>
      </w:r>
      <w:r w:rsidRPr="00294A8B">
        <w:rPr>
          <w:rFonts w:ascii="Times New Roman" w:hAnsi="Times New Roman"/>
          <w:sz w:val="24"/>
          <w:szCs w:val="24"/>
        </w:rPr>
        <w:t>ur í fræðilegri framvindu og rannsóknum. Stefna skóla og símenntunaráætlanir  fyrir skólann í heild eða einstaka starfsmenn þurfa að vera í samræmi við umbótaáætlanir og styðja við þær.</w:t>
      </w:r>
    </w:p>
    <w:p w:rsidR="00B605D5" w:rsidRDefault="00B605D5">
      <w:r w:rsidRPr="00294A8B">
        <w:rPr>
          <w:rFonts w:ascii="Times New Roman" w:hAnsi="Times New Roman"/>
          <w:sz w:val="24"/>
          <w:szCs w:val="24"/>
        </w:rPr>
        <w:t xml:space="preserve">Skólaþróun byggist bæði á viðhorfum og verklagi.  </w:t>
      </w:r>
      <w:r>
        <w:rPr>
          <w:rFonts w:ascii="Times New Roman" w:hAnsi="Times New Roman"/>
          <w:sz w:val="24"/>
          <w:szCs w:val="24"/>
        </w:rPr>
        <w:t>Skóli sem móta</w:t>
      </w:r>
      <w:r w:rsidR="000E45FF">
        <w:rPr>
          <w:rFonts w:ascii="Times New Roman" w:hAnsi="Times New Roman"/>
          <w:sz w:val="24"/>
          <w:szCs w:val="24"/>
        </w:rPr>
        <w:t>r</w:t>
      </w:r>
      <w:r>
        <w:rPr>
          <w:rFonts w:ascii="Times New Roman" w:hAnsi="Times New Roman"/>
          <w:sz w:val="24"/>
          <w:szCs w:val="24"/>
        </w:rPr>
        <w:t xml:space="preserve"> á</w:t>
      </w:r>
      <w:r w:rsidRPr="00294A8B">
        <w:rPr>
          <w:rFonts w:ascii="Times New Roman" w:hAnsi="Times New Roman"/>
          <w:sz w:val="24"/>
          <w:szCs w:val="24"/>
        </w:rPr>
        <w:t xml:space="preserve">ætlanir </w:t>
      </w:r>
      <w:r>
        <w:rPr>
          <w:rFonts w:ascii="Times New Roman" w:hAnsi="Times New Roman"/>
          <w:sz w:val="24"/>
          <w:szCs w:val="24"/>
        </w:rPr>
        <w:t>nokkur ár fram í tímann á auðveldara um vik en ella að afmarka</w:t>
      </w:r>
      <w:r w:rsidRPr="00294A8B">
        <w:rPr>
          <w:rFonts w:ascii="Times New Roman" w:hAnsi="Times New Roman"/>
          <w:sz w:val="24"/>
          <w:szCs w:val="24"/>
        </w:rPr>
        <w:t xml:space="preserve"> einstök viðf</w:t>
      </w:r>
      <w:r>
        <w:rPr>
          <w:rFonts w:ascii="Times New Roman" w:hAnsi="Times New Roman"/>
          <w:sz w:val="24"/>
          <w:szCs w:val="24"/>
        </w:rPr>
        <w:t>angsefni sem falla að heildarstefnu skólans. Fagleg forysta og markviss leiðsögn  er ein megin forsenda fyrir árangursríku þróunarstarfi.</w:t>
      </w:r>
    </w:p>
    <w:p w:rsidR="00B605D5" w:rsidRPr="00FC3266" w:rsidRDefault="00667D7E" w:rsidP="00FC3266">
      <w:pPr>
        <w:pStyle w:val="Fyrirsgn1"/>
      </w:pPr>
      <w:bookmarkStart w:id="14" w:name="_Toc266869555"/>
      <w:r w:rsidRPr="00FC3266">
        <w:t>11</w:t>
      </w:r>
      <w:r w:rsidR="00B605D5" w:rsidRPr="00FC3266">
        <w:t>.  Skólanámskrá og starfsáætlun skóla</w:t>
      </w:r>
      <w:bookmarkEnd w:id="14"/>
    </w:p>
    <w:p w:rsidR="00B605D5" w:rsidRDefault="00B605D5" w:rsidP="00DD6DB0"/>
    <w:p w:rsidR="00B605D5" w:rsidRDefault="00B605D5" w:rsidP="00D97A55">
      <w:pPr>
        <w:rPr>
          <w:rFonts w:ascii="Times New Roman" w:hAnsi="Times New Roman"/>
          <w:sz w:val="24"/>
          <w:szCs w:val="24"/>
        </w:rPr>
      </w:pPr>
      <w:r w:rsidRPr="00D97A55">
        <w:rPr>
          <w:rFonts w:ascii="Times New Roman" w:hAnsi="Times New Roman"/>
          <w:sz w:val="24"/>
          <w:szCs w:val="24"/>
        </w:rPr>
        <w:t xml:space="preserve">Hver skóli skal birta stefnu sína með tvennum hætti. Annars vegar er almenn stefnumörkun birt í skólanámskrá og hins vegar eru upplýsingar sem eru breytilegar frá ári til árs birtar í </w:t>
      </w:r>
      <w:r w:rsidR="000E45FF">
        <w:rPr>
          <w:rFonts w:ascii="Times New Roman" w:hAnsi="Times New Roman"/>
          <w:sz w:val="24"/>
          <w:szCs w:val="24"/>
        </w:rPr>
        <w:t xml:space="preserve">árlegri </w:t>
      </w:r>
      <w:r w:rsidRPr="00D97A55">
        <w:rPr>
          <w:rFonts w:ascii="Times New Roman" w:hAnsi="Times New Roman"/>
          <w:sz w:val="24"/>
          <w:szCs w:val="24"/>
        </w:rPr>
        <w:t xml:space="preserve">starfsáætlun. </w:t>
      </w:r>
      <w:r w:rsidRPr="00AA097E">
        <w:rPr>
          <w:rFonts w:ascii="Times New Roman" w:hAnsi="Times New Roman"/>
          <w:sz w:val="24"/>
          <w:szCs w:val="24"/>
        </w:rPr>
        <w:t xml:space="preserve">Skólastjóri er ábyrgur fyrir gerð skólanámskrár </w:t>
      </w:r>
      <w:r>
        <w:rPr>
          <w:rFonts w:ascii="Times New Roman" w:hAnsi="Times New Roman"/>
          <w:sz w:val="24"/>
          <w:szCs w:val="24"/>
        </w:rPr>
        <w:t xml:space="preserve">og starfsáætlunar og skal semja þær </w:t>
      </w:r>
      <w:r w:rsidRPr="000D719E">
        <w:rPr>
          <w:rFonts w:ascii="Times New Roman" w:hAnsi="Times New Roman"/>
          <w:sz w:val="24"/>
          <w:szCs w:val="24"/>
        </w:rPr>
        <w:t xml:space="preserve">í samráði við kennara skólans </w:t>
      </w:r>
      <w:r w:rsidR="000E45FF">
        <w:rPr>
          <w:rFonts w:ascii="Times New Roman" w:hAnsi="Times New Roman"/>
          <w:sz w:val="24"/>
          <w:szCs w:val="24"/>
        </w:rPr>
        <w:t xml:space="preserve">og aðra starfsmenn, </w:t>
      </w:r>
      <w:r w:rsidRPr="000D719E">
        <w:rPr>
          <w:rFonts w:ascii="Times New Roman" w:hAnsi="Times New Roman"/>
          <w:sz w:val="24"/>
          <w:szCs w:val="24"/>
        </w:rPr>
        <w:t xml:space="preserve">sem með því móti hafa skuldbundið sig til að framfylgja </w:t>
      </w:r>
      <w:r>
        <w:rPr>
          <w:rFonts w:ascii="Times New Roman" w:hAnsi="Times New Roman"/>
          <w:sz w:val="24"/>
          <w:szCs w:val="24"/>
        </w:rPr>
        <w:t>henni</w:t>
      </w:r>
      <w:r w:rsidRPr="000D719E">
        <w:rPr>
          <w:rFonts w:ascii="Times New Roman" w:hAnsi="Times New Roman"/>
          <w:sz w:val="24"/>
          <w:szCs w:val="24"/>
        </w:rPr>
        <w:t xml:space="preserve">.   </w:t>
      </w:r>
      <w:r w:rsidRPr="00D97A55">
        <w:rPr>
          <w:rFonts w:ascii="Times New Roman" w:hAnsi="Times New Roman"/>
          <w:sz w:val="24"/>
          <w:szCs w:val="24"/>
        </w:rPr>
        <w:t xml:space="preserve">Bæði skólanámskrá og árlegar starfsáætlanir hvers skóla skulu ræddar í skólaráði. Skólanefnd staðfestir gildistöku </w:t>
      </w:r>
      <w:r>
        <w:rPr>
          <w:rFonts w:ascii="Times New Roman" w:hAnsi="Times New Roman"/>
          <w:sz w:val="24"/>
          <w:szCs w:val="24"/>
        </w:rPr>
        <w:t xml:space="preserve">þeirra </w:t>
      </w:r>
      <w:r w:rsidRPr="00D97A55">
        <w:rPr>
          <w:rFonts w:ascii="Times New Roman" w:hAnsi="Times New Roman"/>
          <w:sz w:val="24"/>
          <w:szCs w:val="24"/>
        </w:rPr>
        <w:t xml:space="preserve"> þegar ljóst er að </w:t>
      </w:r>
      <w:r>
        <w:rPr>
          <w:rFonts w:ascii="Times New Roman" w:hAnsi="Times New Roman"/>
          <w:sz w:val="24"/>
          <w:szCs w:val="24"/>
        </w:rPr>
        <w:t>þær  hafa verið unnar</w:t>
      </w:r>
      <w:r w:rsidRPr="00D97A55">
        <w:rPr>
          <w:rFonts w:ascii="Times New Roman" w:hAnsi="Times New Roman"/>
          <w:sz w:val="24"/>
          <w:szCs w:val="24"/>
        </w:rPr>
        <w:t xml:space="preserve"> í samræmi við lög, reglugerðir, aðalnámskrá, kjarasamninga og ákvarðanir sveitarstjórnar um fyrirkomulag skólahalds. </w:t>
      </w:r>
    </w:p>
    <w:p w:rsidR="00B605D5" w:rsidRDefault="00B605D5">
      <w:pPr>
        <w:pStyle w:val="Fyrirsgn2"/>
      </w:pPr>
      <w:r>
        <w:t>Skólanámskrá</w:t>
      </w:r>
    </w:p>
    <w:p w:rsidR="00B605D5" w:rsidRPr="00451DC6" w:rsidRDefault="00B605D5" w:rsidP="00DD6DB0">
      <w:pPr>
        <w:rPr>
          <w:rFonts w:ascii="Times New Roman" w:hAnsi="Times New Roman"/>
          <w:b/>
          <w:sz w:val="24"/>
          <w:szCs w:val="24"/>
        </w:rPr>
      </w:pPr>
      <w:r w:rsidRPr="00451DC6">
        <w:rPr>
          <w:rFonts w:ascii="Times New Roman" w:hAnsi="Times New Roman"/>
          <w:sz w:val="24"/>
          <w:szCs w:val="24"/>
        </w:rPr>
        <w:t>Sérhver skóli semur skólanámskrá</w:t>
      </w:r>
      <w:r>
        <w:rPr>
          <w:rFonts w:ascii="Times New Roman" w:hAnsi="Times New Roman"/>
          <w:sz w:val="24"/>
          <w:szCs w:val="24"/>
        </w:rPr>
        <w:t xml:space="preserve">. </w:t>
      </w:r>
      <w:r w:rsidRPr="000D719E">
        <w:rPr>
          <w:rFonts w:ascii="Times New Roman" w:hAnsi="Times New Roman"/>
          <w:sz w:val="24"/>
          <w:szCs w:val="24"/>
        </w:rPr>
        <w:t xml:space="preserve">Í </w:t>
      </w:r>
      <w:r w:rsidRPr="000E14EF">
        <w:rPr>
          <w:rFonts w:ascii="Times New Roman" w:hAnsi="Times New Roman"/>
          <w:sz w:val="24"/>
          <w:szCs w:val="24"/>
        </w:rPr>
        <w:t xml:space="preserve">skólanámskrá </w:t>
      </w:r>
      <w:r w:rsidRPr="000D719E">
        <w:rPr>
          <w:rFonts w:ascii="Times New Roman" w:hAnsi="Times New Roman"/>
          <w:sz w:val="24"/>
          <w:szCs w:val="24"/>
        </w:rPr>
        <w:t>gerir skóli grein fyrir því hvernig hann nýtir það svigrúm til ákvarðana og athaf</w:t>
      </w:r>
      <w:r>
        <w:rPr>
          <w:rFonts w:ascii="Times New Roman" w:hAnsi="Times New Roman"/>
          <w:sz w:val="24"/>
          <w:szCs w:val="24"/>
        </w:rPr>
        <w:t>n</w:t>
      </w:r>
      <w:r w:rsidRPr="000D719E">
        <w:rPr>
          <w:rFonts w:ascii="Times New Roman" w:hAnsi="Times New Roman"/>
          <w:sz w:val="24"/>
          <w:szCs w:val="24"/>
        </w:rPr>
        <w:t xml:space="preserve">a sem </w:t>
      </w:r>
      <w:r>
        <w:rPr>
          <w:rFonts w:ascii="Times New Roman" w:hAnsi="Times New Roman"/>
          <w:sz w:val="24"/>
          <w:szCs w:val="24"/>
        </w:rPr>
        <w:t xml:space="preserve">lög, reglugerðir, </w:t>
      </w:r>
      <w:r w:rsidRPr="000D719E">
        <w:rPr>
          <w:rFonts w:ascii="Times New Roman" w:hAnsi="Times New Roman"/>
          <w:sz w:val="24"/>
          <w:szCs w:val="24"/>
        </w:rPr>
        <w:t xml:space="preserve">aðalnámskrá </w:t>
      </w:r>
      <w:r>
        <w:rPr>
          <w:rFonts w:ascii="Times New Roman" w:hAnsi="Times New Roman"/>
          <w:sz w:val="24"/>
          <w:szCs w:val="24"/>
        </w:rPr>
        <w:t>og skólastefna viðkomandi sveitarfélaga veita</w:t>
      </w:r>
      <w:r w:rsidRPr="000D719E">
        <w:rPr>
          <w:rFonts w:ascii="Times New Roman" w:hAnsi="Times New Roman"/>
          <w:sz w:val="24"/>
          <w:szCs w:val="24"/>
        </w:rPr>
        <w:t>.</w:t>
      </w:r>
    </w:p>
    <w:p w:rsidR="00B605D5" w:rsidRPr="000D719E" w:rsidRDefault="00B605D5" w:rsidP="000E14EF">
      <w:pPr>
        <w:rPr>
          <w:rFonts w:ascii="Times New Roman" w:hAnsi="Times New Roman"/>
          <w:sz w:val="24"/>
          <w:szCs w:val="24"/>
        </w:rPr>
      </w:pPr>
      <w:r w:rsidRPr="000D719E">
        <w:rPr>
          <w:rFonts w:ascii="Times New Roman" w:hAnsi="Times New Roman"/>
          <w:sz w:val="24"/>
          <w:szCs w:val="24"/>
        </w:rPr>
        <w:t>Skólanámskrá er nánari útfærsla á ákvæðum aðalnámskrár og í henni gefst kostur á a</w:t>
      </w:r>
      <w:r>
        <w:rPr>
          <w:rFonts w:ascii="Times New Roman" w:hAnsi="Times New Roman"/>
          <w:sz w:val="24"/>
          <w:szCs w:val="24"/>
        </w:rPr>
        <w:t>ð laga opinber fyrirmæli að sér</w:t>
      </w:r>
      <w:r w:rsidRPr="000D719E">
        <w:rPr>
          <w:rFonts w:ascii="Times New Roman" w:hAnsi="Times New Roman"/>
          <w:sz w:val="24"/>
          <w:szCs w:val="24"/>
        </w:rPr>
        <w:t>stöðu hvers skóla  og staðbundnum aðstæðum og gera grein fyrir</w:t>
      </w:r>
      <w:r w:rsidRPr="000E14EF">
        <w:rPr>
          <w:rFonts w:ascii="Times New Roman" w:hAnsi="Times New Roman"/>
          <w:sz w:val="24"/>
          <w:szCs w:val="24"/>
        </w:rPr>
        <w:t xml:space="preserve"> </w:t>
      </w:r>
      <w:r w:rsidRPr="000D719E">
        <w:rPr>
          <w:rFonts w:ascii="Times New Roman" w:hAnsi="Times New Roman"/>
          <w:sz w:val="24"/>
          <w:szCs w:val="24"/>
        </w:rPr>
        <w:t xml:space="preserve">hvernig  þær aðstæður eru nýttar til að efla nám og kennslu.  </w:t>
      </w:r>
    </w:p>
    <w:p w:rsidR="00B605D5" w:rsidRDefault="00B605D5" w:rsidP="00DD6DB0">
      <w:pPr>
        <w:rPr>
          <w:rFonts w:ascii="Times New Roman" w:hAnsi="Times New Roman"/>
          <w:sz w:val="24"/>
          <w:szCs w:val="24"/>
        </w:rPr>
      </w:pPr>
      <w:r w:rsidRPr="000D719E">
        <w:rPr>
          <w:rFonts w:ascii="Times New Roman" w:hAnsi="Times New Roman"/>
          <w:sz w:val="24"/>
          <w:szCs w:val="24"/>
        </w:rPr>
        <w:t xml:space="preserve">Í skólanámskrá  er  gerð grein fyrir þeim gildum sem starf skólans  byggist á.  </w:t>
      </w:r>
      <w:r>
        <w:rPr>
          <w:rFonts w:ascii="Times New Roman" w:hAnsi="Times New Roman"/>
          <w:sz w:val="24"/>
          <w:szCs w:val="24"/>
        </w:rPr>
        <w:t xml:space="preserve">Þar </w:t>
      </w:r>
      <w:r w:rsidRPr="000D719E">
        <w:rPr>
          <w:rFonts w:ascii="Times New Roman" w:hAnsi="Times New Roman"/>
          <w:sz w:val="24"/>
          <w:szCs w:val="24"/>
        </w:rPr>
        <w:t xml:space="preserve"> eru  útfærð þau almennu viðmið sem sett eru í aðalnámskrá</w:t>
      </w:r>
      <w:r>
        <w:rPr>
          <w:rFonts w:ascii="Times New Roman" w:hAnsi="Times New Roman"/>
          <w:sz w:val="24"/>
          <w:szCs w:val="24"/>
        </w:rPr>
        <w:t xml:space="preserve">. </w:t>
      </w:r>
      <w:r w:rsidRPr="00F8696E">
        <w:rPr>
          <w:rFonts w:ascii="Times New Roman" w:hAnsi="Times New Roman"/>
          <w:sz w:val="24"/>
          <w:szCs w:val="24"/>
        </w:rPr>
        <w:t xml:space="preserve"> </w:t>
      </w:r>
    </w:p>
    <w:p w:rsidR="00B605D5" w:rsidRDefault="00B605D5" w:rsidP="00736A5B">
      <w:pPr>
        <w:rPr>
          <w:rFonts w:ascii="Times New Roman" w:hAnsi="Times New Roman"/>
          <w:sz w:val="24"/>
          <w:szCs w:val="24"/>
        </w:rPr>
      </w:pPr>
      <w:r w:rsidRPr="00736A5B">
        <w:rPr>
          <w:rFonts w:ascii="Times New Roman" w:hAnsi="Times New Roman"/>
          <w:sz w:val="24"/>
          <w:szCs w:val="24"/>
        </w:rPr>
        <w:lastRenderedPageBreak/>
        <w:t xml:space="preserve">Í skólanámskrá skal m.a. </w:t>
      </w:r>
      <w:r>
        <w:rPr>
          <w:rFonts w:ascii="Times New Roman" w:hAnsi="Times New Roman"/>
          <w:sz w:val="24"/>
          <w:szCs w:val="24"/>
        </w:rPr>
        <w:t>birta</w:t>
      </w:r>
      <w:r w:rsidRPr="00736A5B">
        <w:rPr>
          <w:rFonts w:ascii="Times New Roman" w:hAnsi="Times New Roman"/>
          <w:sz w:val="24"/>
          <w:szCs w:val="24"/>
        </w:rPr>
        <w:t xml:space="preserve"> upplýsingar</w:t>
      </w:r>
      <w:r>
        <w:rPr>
          <w:rFonts w:ascii="Times New Roman" w:hAnsi="Times New Roman"/>
          <w:sz w:val="24"/>
          <w:szCs w:val="24"/>
        </w:rPr>
        <w:t xml:space="preserve"> um</w:t>
      </w:r>
      <w:r w:rsidRPr="00736A5B">
        <w:rPr>
          <w:rFonts w:ascii="Times New Roman" w:hAnsi="Times New Roman"/>
          <w:sz w:val="24"/>
          <w:szCs w:val="24"/>
        </w:rPr>
        <w:t xml:space="preserve">: </w:t>
      </w:r>
    </w:p>
    <w:p w:rsidR="000E45FF" w:rsidRDefault="001F0A54" w:rsidP="000737E9">
      <w:pPr>
        <w:pStyle w:val="Mlsgreinlista"/>
        <w:numPr>
          <w:ilvl w:val="0"/>
          <w:numId w:val="17"/>
        </w:numPr>
        <w:rPr>
          <w:rFonts w:ascii="Times New Roman" w:hAnsi="Times New Roman"/>
          <w:sz w:val="24"/>
          <w:szCs w:val="24"/>
        </w:rPr>
      </w:pPr>
      <w:r>
        <w:rPr>
          <w:rFonts w:ascii="Times New Roman" w:hAnsi="Times New Roman"/>
          <w:sz w:val="24"/>
          <w:szCs w:val="24"/>
        </w:rPr>
        <w:t>s</w:t>
      </w:r>
      <w:r w:rsidR="000E45FF">
        <w:rPr>
          <w:rFonts w:ascii="Times New Roman" w:hAnsi="Times New Roman"/>
          <w:sz w:val="24"/>
          <w:szCs w:val="24"/>
        </w:rPr>
        <w:t>tarfsemi skólans frá stofnun hans og helstu atriði í þróun skólans frá upphafi</w:t>
      </w:r>
    </w:p>
    <w:p w:rsidR="000E45FF" w:rsidRDefault="001F0A54" w:rsidP="000737E9">
      <w:pPr>
        <w:pStyle w:val="Mlsgreinlista"/>
        <w:numPr>
          <w:ilvl w:val="0"/>
          <w:numId w:val="17"/>
        </w:numPr>
        <w:rPr>
          <w:rFonts w:ascii="Times New Roman" w:hAnsi="Times New Roman"/>
          <w:sz w:val="24"/>
          <w:szCs w:val="24"/>
        </w:rPr>
      </w:pPr>
      <w:r>
        <w:rPr>
          <w:rFonts w:ascii="Times New Roman" w:hAnsi="Times New Roman"/>
          <w:sz w:val="24"/>
          <w:szCs w:val="24"/>
        </w:rPr>
        <w:t>s</w:t>
      </w:r>
      <w:r w:rsidR="000E45FF">
        <w:rPr>
          <w:rFonts w:ascii="Times New Roman" w:hAnsi="Times New Roman"/>
          <w:sz w:val="24"/>
          <w:szCs w:val="24"/>
        </w:rPr>
        <w:t>tjórnskipulag skólans</w:t>
      </w:r>
    </w:p>
    <w:p w:rsidR="00FA299B" w:rsidRPr="00FA299B" w:rsidRDefault="004C134F" w:rsidP="000737E9">
      <w:pPr>
        <w:pStyle w:val="Mlsgreinlista"/>
        <w:numPr>
          <w:ilvl w:val="0"/>
          <w:numId w:val="17"/>
        </w:numPr>
        <w:rPr>
          <w:rFonts w:ascii="Times New Roman" w:hAnsi="Times New Roman"/>
          <w:sz w:val="24"/>
          <w:szCs w:val="24"/>
        </w:rPr>
      </w:pPr>
      <w:r>
        <w:rPr>
          <w:rFonts w:ascii="Times New Roman" w:hAnsi="Times New Roman"/>
          <w:sz w:val="24"/>
          <w:szCs w:val="24"/>
        </w:rPr>
        <w:t>k</w:t>
      </w:r>
      <w:r w:rsidR="00FA299B">
        <w:rPr>
          <w:rFonts w:ascii="Times New Roman" w:hAnsi="Times New Roman"/>
          <w:sz w:val="24"/>
          <w:szCs w:val="24"/>
        </w:rPr>
        <w:t>ennslu og uppeldisfræðilega stefnu</w:t>
      </w:r>
    </w:p>
    <w:p w:rsidR="00B605D5" w:rsidRPr="003D33E5" w:rsidRDefault="00B605D5" w:rsidP="000737E9">
      <w:pPr>
        <w:pStyle w:val="Mlsgreinlista"/>
        <w:numPr>
          <w:ilvl w:val="0"/>
          <w:numId w:val="12"/>
        </w:numPr>
        <w:rPr>
          <w:rFonts w:ascii="Times New Roman" w:hAnsi="Times New Roman"/>
          <w:sz w:val="24"/>
          <w:szCs w:val="24"/>
        </w:rPr>
      </w:pPr>
      <w:r w:rsidRPr="00736A5B">
        <w:rPr>
          <w:rFonts w:ascii="Times New Roman" w:hAnsi="Times New Roman"/>
          <w:sz w:val="24"/>
          <w:szCs w:val="24"/>
        </w:rPr>
        <w:t xml:space="preserve">markmið náms </w:t>
      </w:r>
      <w:r>
        <w:rPr>
          <w:rFonts w:ascii="Times New Roman" w:hAnsi="Times New Roman"/>
          <w:sz w:val="24"/>
          <w:szCs w:val="24"/>
        </w:rPr>
        <w:t xml:space="preserve">og </w:t>
      </w:r>
      <w:r w:rsidRPr="003D33E5">
        <w:rPr>
          <w:rFonts w:ascii="Times New Roman" w:hAnsi="Times New Roman"/>
          <w:sz w:val="24"/>
          <w:szCs w:val="24"/>
        </w:rPr>
        <w:t xml:space="preserve">lykilhæfni </w:t>
      </w:r>
    </w:p>
    <w:p w:rsidR="00B605D5" w:rsidRPr="00736A5B" w:rsidRDefault="00B605D5" w:rsidP="000737E9">
      <w:pPr>
        <w:pStyle w:val="Mlsgreinlista"/>
        <w:numPr>
          <w:ilvl w:val="0"/>
          <w:numId w:val="12"/>
        </w:numPr>
        <w:rPr>
          <w:rFonts w:ascii="Times New Roman" w:hAnsi="Times New Roman"/>
          <w:sz w:val="24"/>
          <w:szCs w:val="24"/>
        </w:rPr>
      </w:pPr>
      <w:r w:rsidRPr="00736A5B">
        <w:rPr>
          <w:rFonts w:ascii="Times New Roman" w:hAnsi="Times New Roman"/>
          <w:sz w:val="24"/>
          <w:szCs w:val="24"/>
        </w:rPr>
        <w:t xml:space="preserve">inntak náms </w:t>
      </w:r>
    </w:p>
    <w:p w:rsidR="00B605D5" w:rsidRPr="00736A5B" w:rsidRDefault="00B605D5" w:rsidP="000737E9">
      <w:pPr>
        <w:pStyle w:val="Mlsgreinlista"/>
        <w:numPr>
          <w:ilvl w:val="0"/>
          <w:numId w:val="12"/>
        </w:numPr>
        <w:rPr>
          <w:rFonts w:ascii="Times New Roman" w:hAnsi="Times New Roman"/>
          <w:sz w:val="24"/>
          <w:szCs w:val="24"/>
        </w:rPr>
      </w:pPr>
      <w:r w:rsidRPr="00736A5B">
        <w:rPr>
          <w:rFonts w:ascii="Times New Roman" w:hAnsi="Times New Roman"/>
          <w:sz w:val="24"/>
          <w:szCs w:val="24"/>
        </w:rPr>
        <w:t xml:space="preserve">námsmat </w:t>
      </w:r>
    </w:p>
    <w:p w:rsidR="00B605D5" w:rsidRPr="00736A5B" w:rsidRDefault="00B605D5" w:rsidP="000737E9">
      <w:pPr>
        <w:pStyle w:val="Mlsgreinlista"/>
        <w:numPr>
          <w:ilvl w:val="0"/>
          <w:numId w:val="12"/>
        </w:numPr>
        <w:rPr>
          <w:rFonts w:ascii="Times New Roman" w:hAnsi="Times New Roman"/>
          <w:sz w:val="24"/>
          <w:szCs w:val="24"/>
        </w:rPr>
      </w:pPr>
      <w:r w:rsidRPr="00736A5B">
        <w:rPr>
          <w:rFonts w:ascii="Times New Roman" w:hAnsi="Times New Roman"/>
          <w:sz w:val="24"/>
          <w:szCs w:val="24"/>
        </w:rPr>
        <w:t xml:space="preserve">mat á árangri og gæðum </w:t>
      </w:r>
    </w:p>
    <w:p w:rsidR="00B605D5" w:rsidRPr="00736A5B" w:rsidRDefault="00B605D5" w:rsidP="000737E9">
      <w:pPr>
        <w:pStyle w:val="Mlsgreinlista"/>
        <w:numPr>
          <w:ilvl w:val="0"/>
          <w:numId w:val="12"/>
        </w:numPr>
        <w:rPr>
          <w:rFonts w:ascii="Times New Roman" w:hAnsi="Times New Roman"/>
          <w:sz w:val="24"/>
          <w:szCs w:val="24"/>
        </w:rPr>
      </w:pPr>
      <w:r w:rsidRPr="00736A5B">
        <w:rPr>
          <w:rFonts w:ascii="Times New Roman" w:hAnsi="Times New Roman"/>
          <w:sz w:val="24"/>
          <w:szCs w:val="24"/>
        </w:rPr>
        <w:t>innra mat, tengsl þess við skól</w:t>
      </w:r>
      <w:r w:rsidR="004C134F">
        <w:rPr>
          <w:rFonts w:ascii="Times New Roman" w:hAnsi="Times New Roman"/>
          <w:sz w:val="24"/>
          <w:szCs w:val="24"/>
        </w:rPr>
        <w:t>anámskrá og áætlanir um umbætur</w:t>
      </w:r>
      <w:r w:rsidR="001F0A54">
        <w:rPr>
          <w:rFonts w:ascii="Times New Roman" w:hAnsi="Times New Roman"/>
          <w:sz w:val="24"/>
          <w:szCs w:val="24"/>
        </w:rPr>
        <w:t xml:space="preserve"> og þróunarstarf</w:t>
      </w:r>
    </w:p>
    <w:p w:rsidR="00B605D5" w:rsidRPr="00736A5B" w:rsidRDefault="00B605D5" w:rsidP="000737E9">
      <w:pPr>
        <w:pStyle w:val="Mlsgreinlista"/>
        <w:numPr>
          <w:ilvl w:val="0"/>
          <w:numId w:val="12"/>
        </w:numPr>
        <w:rPr>
          <w:rFonts w:ascii="Times New Roman" w:hAnsi="Times New Roman"/>
          <w:sz w:val="24"/>
          <w:szCs w:val="24"/>
        </w:rPr>
      </w:pPr>
      <w:r w:rsidRPr="00736A5B">
        <w:rPr>
          <w:rFonts w:ascii="Times New Roman" w:hAnsi="Times New Roman"/>
          <w:sz w:val="24"/>
          <w:szCs w:val="24"/>
        </w:rPr>
        <w:t>samræm</w:t>
      </w:r>
      <w:r w:rsidR="000E45FF">
        <w:rPr>
          <w:rFonts w:ascii="Times New Roman" w:hAnsi="Times New Roman"/>
          <w:sz w:val="24"/>
          <w:szCs w:val="24"/>
        </w:rPr>
        <w:t>t námsmat</w:t>
      </w:r>
    </w:p>
    <w:p w:rsidR="00B605D5" w:rsidRDefault="00B605D5" w:rsidP="000737E9">
      <w:pPr>
        <w:pStyle w:val="Mlsgreinlista"/>
        <w:numPr>
          <w:ilvl w:val="0"/>
          <w:numId w:val="12"/>
        </w:numPr>
        <w:rPr>
          <w:rFonts w:ascii="Times New Roman" w:hAnsi="Times New Roman"/>
          <w:sz w:val="24"/>
          <w:szCs w:val="24"/>
        </w:rPr>
      </w:pPr>
      <w:r>
        <w:rPr>
          <w:rFonts w:ascii="Times New Roman" w:hAnsi="Times New Roman"/>
          <w:sz w:val="24"/>
          <w:szCs w:val="24"/>
        </w:rPr>
        <w:t>val nemenda í 8. – 10. bekk</w:t>
      </w:r>
    </w:p>
    <w:p w:rsidR="00B605D5" w:rsidRPr="000B5117" w:rsidRDefault="00B605D5" w:rsidP="000737E9">
      <w:pPr>
        <w:pStyle w:val="Mlsgreinlista"/>
        <w:numPr>
          <w:ilvl w:val="0"/>
          <w:numId w:val="12"/>
        </w:numPr>
        <w:rPr>
          <w:rFonts w:ascii="Times New Roman" w:hAnsi="Times New Roman"/>
          <w:sz w:val="24"/>
          <w:szCs w:val="24"/>
        </w:rPr>
      </w:pPr>
      <w:r>
        <w:rPr>
          <w:rFonts w:ascii="Times New Roman" w:hAnsi="Times New Roman"/>
          <w:sz w:val="24"/>
          <w:szCs w:val="24"/>
        </w:rPr>
        <w:t>samstarf við leikskóla og framhaldsskóla</w:t>
      </w:r>
    </w:p>
    <w:p w:rsidR="00B605D5" w:rsidRDefault="00B605D5" w:rsidP="00B41A56">
      <w:pPr>
        <w:pStyle w:val="Fyrirsgn2"/>
      </w:pPr>
      <w:r w:rsidRPr="00736A5B">
        <w:t xml:space="preserve">Starfsáætlun </w:t>
      </w:r>
    </w:p>
    <w:p w:rsidR="00B605D5" w:rsidRDefault="00B605D5" w:rsidP="00736A5B">
      <w:pPr>
        <w:autoSpaceDE w:val="0"/>
        <w:autoSpaceDN w:val="0"/>
        <w:adjustRightInd w:val="0"/>
        <w:spacing w:after="0" w:line="240" w:lineRule="auto"/>
        <w:rPr>
          <w:rFonts w:ascii="Times New Roman" w:hAnsi="Times New Roman"/>
          <w:sz w:val="24"/>
          <w:szCs w:val="24"/>
        </w:rPr>
      </w:pPr>
      <w:r w:rsidRPr="00AA097E">
        <w:rPr>
          <w:rFonts w:ascii="Times New Roman" w:hAnsi="Times New Roman"/>
          <w:sz w:val="24"/>
          <w:szCs w:val="24"/>
        </w:rPr>
        <w:t xml:space="preserve">Í </w:t>
      </w:r>
      <w:r w:rsidRPr="00D97A55">
        <w:rPr>
          <w:rFonts w:ascii="Times New Roman" w:hAnsi="Times New Roman"/>
          <w:sz w:val="24"/>
          <w:szCs w:val="24"/>
        </w:rPr>
        <w:t>árlegri starfsáætlun</w:t>
      </w:r>
      <w:r w:rsidRPr="00AA097E">
        <w:rPr>
          <w:rFonts w:ascii="Times New Roman" w:hAnsi="Times New Roman"/>
          <w:sz w:val="24"/>
          <w:szCs w:val="24"/>
        </w:rPr>
        <w:t xml:space="preserve"> er gerð grein fyrir starfstíma skólans og mikilvægum dagsetningum.</w:t>
      </w:r>
      <w:r w:rsidRPr="000D719E">
        <w:rPr>
          <w:rFonts w:ascii="Times New Roman" w:hAnsi="Times New Roman"/>
          <w:b/>
          <w:sz w:val="24"/>
          <w:szCs w:val="24"/>
        </w:rPr>
        <w:t xml:space="preserve"> </w:t>
      </w:r>
      <w:r>
        <w:rPr>
          <w:rFonts w:ascii="Times New Roman" w:hAnsi="Times New Roman"/>
          <w:b/>
          <w:sz w:val="24"/>
          <w:szCs w:val="24"/>
        </w:rPr>
        <w:t xml:space="preserve"> </w:t>
      </w:r>
      <w:r w:rsidRPr="000D719E">
        <w:rPr>
          <w:rFonts w:ascii="Times New Roman" w:hAnsi="Times New Roman"/>
          <w:sz w:val="24"/>
          <w:szCs w:val="24"/>
        </w:rPr>
        <w:t>Í starfsáætlun  kemur fram hvernig þeim 180 kennsludögum sem skóli hefur til ráðstöfunar er varið. Í  áætluninni er skóladagatal birt, en þar sést hvenær kennsla hefst að hausti og hvenær henni lýkur að vori.</w:t>
      </w:r>
    </w:p>
    <w:p w:rsidR="00B605D5" w:rsidRDefault="00B605D5" w:rsidP="00736A5B">
      <w:pPr>
        <w:autoSpaceDE w:val="0"/>
        <w:autoSpaceDN w:val="0"/>
        <w:adjustRightInd w:val="0"/>
        <w:spacing w:after="0" w:line="240" w:lineRule="auto"/>
        <w:rPr>
          <w:rFonts w:ascii="Times New Roman" w:hAnsi="Times New Roman"/>
          <w:sz w:val="24"/>
          <w:szCs w:val="24"/>
        </w:rPr>
      </w:pPr>
    </w:p>
    <w:p w:rsidR="00B605D5" w:rsidRPr="00736A5B" w:rsidRDefault="00B605D5" w:rsidP="00736A5B">
      <w:pPr>
        <w:rPr>
          <w:rFonts w:ascii="Times New Roman" w:hAnsi="Times New Roman"/>
          <w:sz w:val="24"/>
          <w:szCs w:val="24"/>
        </w:rPr>
      </w:pPr>
      <w:r w:rsidRPr="00736A5B">
        <w:rPr>
          <w:rFonts w:ascii="Times New Roman" w:hAnsi="Times New Roman"/>
          <w:sz w:val="24"/>
          <w:szCs w:val="24"/>
        </w:rPr>
        <w:t xml:space="preserve">Í starfsáætlun skal </w:t>
      </w:r>
      <w:r>
        <w:rPr>
          <w:rFonts w:ascii="Times New Roman" w:hAnsi="Times New Roman"/>
          <w:sz w:val="24"/>
          <w:szCs w:val="24"/>
        </w:rPr>
        <w:t>m.a. birta</w:t>
      </w:r>
      <w:r w:rsidRPr="00736A5B">
        <w:rPr>
          <w:rFonts w:ascii="Times New Roman" w:hAnsi="Times New Roman"/>
          <w:sz w:val="24"/>
          <w:szCs w:val="24"/>
        </w:rPr>
        <w:t xml:space="preserve"> upplýsingar</w:t>
      </w:r>
      <w:r>
        <w:rPr>
          <w:rFonts w:ascii="Times New Roman" w:hAnsi="Times New Roman"/>
          <w:sz w:val="24"/>
          <w:szCs w:val="24"/>
        </w:rPr>
        <w:t xml:space="preserve"> um</w:t>
      </w:r>
      <w:r w:rsidRPr="00736A5B">
        <w:rPr>
          <w:rFonts w:ascii="Times New Roman" w:hAnsi="Times New Roman"/>
          <w:sz w:val="24"/>
          <w:szCs w:val="24"/>
        </w:rPr>
        <w:t>:</w:t>
      </w:r>
    </w:p>
    <w:p w:rsidR="00B12546" w:rsidRDefault="00B12546" w:rsidP="000737E9">
      <w:pPr>
        <w:pStyle w:val="Mlsgreinlista"/>
        <w:numPr>
          <w:ilvl w:val="0"/>
          <w:numId w:val="15"/>
        </w:numPr>
        <w:rPr>
          <w:rFonts w:ascii="Times New Roman" w:hAnsi="Times New Roman"/>
          <w:sz w:val="24"/>
          <w:szCs w:val="24"/>
        </w:rPr>
      </w:pPr>
      <w:r>
        <w:rPr>
          <w:rFonts w:ascii="Times New Roman" w:hAnsi="Times New Roman"/>
          <w:sz w:val="24"/>
          <w:szCs w:val="24"/>
        </w:rPr>
        <w:t>starfsfólk skólans</w:t>
      </w:r>
    </w:p>
    <w:p w:rsidR="00B605D5" w:rsidRPr="006D4945" w:rsidRDefault="00B605D5" w:rsidP="000737E9">
      <w:pPr>
        <w:pStyle w:val="Mlsgreinlista"/>
        <w:numPr>
          <w:ilvl w:val="0"/>
          <w:numId w:val="15"/>
        </w:numPr>
        <w:rPr>
          <w:rFonts w:ascii="Times New Roman" w:hAnsi="Times New Roman"/>
          <w:sz w:val="24"/>
          <w:szCs w:val="24"/>
        </w:rPr>
      </w:pPr>
      <w:r w:rsidRPr="006D4945">
        <w:rPr>
          <w:rFonts w:ascii="Times New Roman" w:hAnsi="Times New Roman"/>
          <w:sz w:val="24"/>
          <w:szCs w:val="24"/>
        </w:rPr>
        <w:t>skóladagatal, þ.m.t. lengd jólaleyfis, páskaleyfis og annarra vetrarleyfa</w:t>
      </w:r>
    </w:p>
    <w:p w:rsidR="00B605D5" w:rsidRPr="006D4945" w:rsidRDefault="00B605D5" w:rsidP="000737E9">
      <w:pPr>
        <w:pStyle w:val="Mlsgreinlista"/>
        <w:numPr>
          <w:ilvl w:val="0"/>
          <w:numId w:val="15"/>
        </w:numPr>
        <w:rPr>
          <w:rFonts w:ascii="Times New Roman" w:hAnsi="Times New Roman"/>
          <w:sz w:val="24"/>
          <w:szCs w:val="24"/>
        </w:rPr>
      </w:pPr>
      <w:r w:rsidRPr="006D4945">
        <w:rPr>
          <w:rFonts w:ascii="Times New Roman" w:hAnsi="Times New Roman"/>
          <w:sz w:val="24"/>
          <w:szCs w:val="24"/>
        </w:rPr>
        <w:t>starfsáætlun nemenda</w:t>
      </w:r>
      <w:r w:rsidR="00B12546">
        <w:rPr>
          <w:rFonts w:ascii="Times New Roman" w:hAnsi="Times New Roman"/>
          <w:sz w:val="24"/>
          <w:szCs w:val="24"/>
        </w:rPr>
        <w:t>, þ.m.t. upplýsingar um foreldraviðtöl, helstu viðburði skólaársins og vettvangsferðir</w:t>
      </w:r>
      <w:r w:rsidRPr="006D4945">
        <w:rPr>
          <w:rFonts w:ascii="Times New Roman" w:hAnsi="Times New Roman"/>
          <w:sz w:val="24"/>
          <w:szCs w:val="24"/>
        </w:rPr>
        <w:t xml:space="preserve"> </w:t>
      </w:r>
    </w:p>
    <w:p w:rsidR="003D33E5" w:rsidRDefault="00B605D5" w:rsidP="000737E9">
      <w:pPr>
        <w:pStyle w:val="Mlsgreinlista"/>
        <w:numPr>
          <w:ilvl w:val="0"/>
          <w:numId w:val="15"/>
        </w:numPr>
        <w:rPr>
          <w:rFonts w:ascii="Times New Roman" w:hAnsi="Times New Roman"/>
          <w:sz w:val="24"/>
          <w:szCs w:val="24"/>
        </w:rPr>
      </w:pPr>
      <w:r w:rsidRPr="006D4945">
        <w:rPr>
          <w:rFonts w:ascii="Times New Roman" w:hAnsi="Times New Roman"/>
          <w:sz w:val="24"/>
          <w:szCs w:val="24"/>
        </w:rPr>
        <w:t>skólareglur</w:t>
      </w:r>
    </w:p>
    <w:p w:rsidR="00B605D5" w:rsidRDefault="003D33E5" w:rsidP="000737E9">
      <w:pPr>
        <w:pStyle w:val="Mlsgreinlista"/>
        <w:numPr>
          <w:ilvl w:val="0"/>
          <w:numId w:val="15"/>
        </w:numPr>
        <w:rPr>
          <w:rFonts w:ascii="Times New Roman" w:hAnsi="Times New Roman"/>
          <w:sz w:val="24"/>
          <w:szCs w:val="24"/>
        </w:rPr>
      </w:pPr>
      <w:r w:rsidRPr="00736A5B">
        <w:rPr>
          <w:rFonts w:ascii="Times New Roman" w:hAnsi="Times New Roman"/>
          <w:sz w:val="24"/>
          <w:szCs w:val="24"/>
        </w:rPr>
        <w:t>skólaráð</w:t>
      </w:r>
      <w:r w:rsidRPr="000B5117">
        <w:rPr>
          <w:rFonts w:ascii="Times New Roman" w:hAnsi="Times New Roman"/>
          <w:i/>
          <w:sz w:val="24"/>
          <w:szCs w:val="24"/>
        </w:rPr>
        <w:t xml:space="preserve"> </w:t>
      </w:r>
      <w:r w:rsidR="00B605D5" w:rsidRPr="003D33E5">
        <w:rPr>
          <w:rFonts w:ascii="Times New Roman" w:hAnsi="Times New Roman"/>
          <w:sz w:val="24"/>
          <w:szCs w:val="24"/>
        </w:rPr>
        <w:t xml:space="preserve"> </w:t>
      </w:r>
    </w:p>
    <w:p w:rsidR="00B12546" w:rsidRDefault="00B12546" w:rsidP="000737E9">
      <w:pPr>
        <w:pStyle w:val="Mlsgreinlista"/>
        <w:numPr>
          <w:ilvl w:val="0"/>
          <w:numId w:val="15"/>
        </w:numPr>
        <w:rPr>
          <w:rFonts w:ascii="Times New Roman" w:hAnsi="Times New Roman"/>
          <w:sz w:val="24"/>
          <w:szCs w:val="24"/>
        </w:rPr>
      </w:pPr>
      <w:r>
        <w:rPr>
          <w:rFonts w:ascii="Times New Roman" w:hAnsi="Times New Roman"/>
          <w:sz w:val="24"/>
          <w:szCs w:val="24"/>
        </w:rPr>
        <w:t>foreldrafélag</w:t>
      </w:r>
    </w:p>
    <w:p w:rsidR="00B12546" w:rsidRPr="00B12546" w:rsidRDefault="00B12546" w:rsidP="000737E9">
      <w:pPr>
        <w:pStyle w:val="Mlsgreinlista"/>
        <w:numPr>
          <w:ilvl w:val="0"/>
          <w:numId w:val="15"/>
        </w:numPr>
        <w:rPr>
          <w:rFonts w:ascii="Times New Roman" w:hAnsi="Times New Roman"/>
          <w:sz w:val="24"/>
          <w:szCs w:val="24"/>
        </w:rPr>
      </w:pPr>
      <w:r>
        <w:rPr>
          <w:rFonts w:ascii="Times New Roman" w:hAnsi="Times New Roman"/>
          <w:sz w:val="24"/>
          <w:szCs w:val="24"/>
        </w:rPr>
        <w:t>nemendaráð</w:t>
      </w:r>
    </w:p>
    <w:p w:rsidR="00B605D5" w:rsidRDefault="00B605D5" w:rsidP="000737E9">
      <w:pPr>
        <w:pStyle w:val="Mlsgreinlista"/>
        <w:numPr>
          <w:ilvl w:val="0"/>
          <w:numId w:val="15"/>
        </w:numPr>
        <w:rPr>
          <w:rFonts w:ascii="Times New Roman" w:hAnsi="Times New Roman"/>
          <w:sz w:val="24"/>
          <w:szCs w:val="24"/>
        </w:rPr>
      </w:pPr>
      <w:r w:rsidRPr="006D4945">
        <w:rPr>
          <w:rFonts w:ascii="Times New Roman" w:hAnsi="Times New Roman"/>
          <w:sz w:val="24"/>
          <w:szCs w:val="24"/>
        </w:rPr>
        <w:t>upplýsingar um stoðþjónustu</w:t>
      </w:r>
      <w:r w:rsidR="000E45FF">
        <w:rPr>
          <w:rFonts w:ascii="Times New Roman" w:hAnsi="Times New Roman"/>
          <w:sz w:val="24"/>
          <w:szCs w:val="24"/>
        </w:rPr>
        <w:t>, þ.m.t. skólaheilsugæslu og sérfræðiþjónustu</w:t>
      </w:r>
    </w:p>
    <w:p w:rsidR="000E45FF" w:rsidRPr="006D4945" w:rsidRDefault="000E45FF" w:rsidP="000737E9">
      <w:pPr>
        <w:pStyle w:val="Mlsgreinlista"/>
        <w:numPr>
          <w:ilvl w:val="0"/>
          <w:numId w:val="15"/>
        </w:numPr>
        <w:rPr>
          <w:rFonts w:ascii="Times New Roman" w:hAnsi="Times New Roman"/>
          <w:sz w:val="24"/>
          <w:szCs w:val="24"/>
        </w:rPr>
      </w:pPr>
      <w:r>
        <w:rPr>
          <w:rFonts w:ascii="Times New Roman" w:hAnsi="Times New Roman"/>
          <w:sz w:val="24"/>
          <w:szCs w:val="24"/>
        </w:rPr>
        <w:t>upplýsingar um tómstundastarf</w:t>
      </w:r>
    </w:p>
    <w:p w:rsidR="00B605D5" w:rsidRPr="006D4945" w:rsidRDefault="00B605D5" w:rsidP="000737E9">
      <w:pPr>
        <w:pStyle w:val="Mlsgreinlista"/>
        <w:numPr>
          <w:ilvl w:val="0"/>
          <w:numId w:val="15"/>
        </w:numPr>
        <w:rPr>
          <w:rFonts w:ascii="Times New Roman" w:hAnsi="Times New Roman"/>
          <w:sz w:val="24"/>
          <w:szCs w:val="24"/>
        </w:rPr>
      </w:pPr>
      <w:r w:rsidRPr="006D4945">
        <w:rPr>
          <w:rFonts w:ascii="Times New Roman" w:hAnsi="Times New Roman"/>
          <w:sz w:val="24"/>
          <w:szCs w:val="24"/>
        </w:rPr>
        <w:t xml:space="preserve">upplýsingar um félagslíf  </w:t>
      </w:r>
    </w:p>
    <w:p w:rsidR="00B605D5" w:rsidRPr="006D4945" w:rsidRDefault="00B605D5" w:rsidP="000737E9">
      <w:pPr>
        <w:pStyle w:val="Mlsgreinlista"/>
        <w:numPr>
          <w:ilvl w:val="0"/>
          <w:numId w:val="15"/>
        </w:numPr>
        <w:rPr>
          <w:rFonts w:ascii="Times New Roman" w:hAnsi="Times New Roman"/>
          <w:sz w:val="24"/>
          <w:szCs w:val="24"/>
        </w:rPr>
      </w:pPr>
      <w:r w:rsidRPr="006D4945">
        <w:rPr>
          <w:rFonts w:ascii="Times New Roman" w:hAnsi="Times New Roman"/>
          <w:sz w:val="24"/>
          <w:szCs w:val="24"/>
        </w:rPr>
        <w:t xml:space="preserve">símenntunaráætlun </w:t>
      </w:r>
    </w:p>
    <w:p w:rsidR="00B605D5" w:rsidRPr="006D4945" w:rsidRDefault="00B605D5" w:rsidP="000737E9">
      <w:pPr>
        <w:pStyle w:val="Mlsgreinlista"/>
        <w:numPr>
          <w:ilvl w:val="0"/>
          <w:numId w:val="15"/>
        </w:numPr>
        <w:rPr>
          <w:rFonts w:ascii="Times New Roman" w:hAnsi="Times New Roman"/>
          <w:sz w:val="24"/>
          <w:szCs w:val="24"/>
        </w:rPr>
      </w:pPr>
      <w:r w:rsidRPr="006D4945">
        <w:rPr>
          <w:rFonts w:ascii="Times New Roman" w:hAnsi="Times New Roman"/>
          <w:sz w:val="24"/>
          <w:szCs w:val="24"/>
        </w:rPr>
        <w:t>móttöku</w:t>
      </w:r>
      <w:r w:rsidR="00937AE0">
        <w:rPr>
          <w:rFonts w:ascii="Times New Roman" w:hAnsi="Times New Roman"/>
          <w:sz w:val="24"/>
          <w:szCs w:val="24"/>
        </w:rPr>
        <w:t>- og tilfærslu</w:t>
      </w:r>
      <w:r w:rsidRPr="006D4945">
        <w:rPr>
          <w:rFonts w:ascii="Times New Roman" w:hAnsi="Times New Roman"/>
          <w:sz w:val="24"/>
          <w:szCs w:val="24"/>
        </w:rPr>
        <w:t xml:space="preserve">áætlun  </w:t>
      </w:r>
    </w:p>
    <w:p w:rsidR="00B605D5" w:rsidRPr="006D4945" w:rsidRDefault="00937AE0" w:rsidP="000737E9">
      <w:pPr>
        <w:pStyle w:val="Mlsgreinlista"/>
        <w:numPr>
          <w:ilvl w:val="0"/>
          <w:numId w:val="15"/>
        </w:numPr>
        <w:rPr>
          <w:rFonts w:ascii="Times New Roman" w:hAnsi="Times New Roman"/>
          <w:sz w:val="24"/>
          <w:szCs w:val="24"/>
        </w:rPr>
      </w:pPr>
      <w:r>
        <w:rPr>
          <w:rFonts w:ascii="Times New Roman" w:hAnsi="Times New Roman"/>
          <w:sz w:val="24"/>
          <w:szCs w:val="24"/>
        </w:rPr>
        <w:t>á</w:t>
      </w:r>
      <w:r w:rsidRPr="006D4945">
        <w:rPr>
          <w:rFonts w:ascii="Times New Roman" w:hAnsi="Times New Roman"/>
          <w:sz w:val="24"/>
          <w:szCs w:val="24"/>
        </w:rPr>
        <w:t>ætlun</w:t>
      </w:r>
      <w:r>
        <w:rPr>
          <w:rFonts w:ascii="Times New Roman" w:hAnsi="Times New Roman"/>
          <w:sz w:val="24"/>
          <w:szCs w:val="24"/>
        </w:rPr>
        <w:t xml:space="preserve"> gegn einelti</w:t>
      </w:r>
      <w:r w:rsidR="00B605D5" w:rsidRPr="006D4945">
        <w:rPr>
          <w:rFonts w:ascii="Times New Roman" w:hAnsi="Times New Roman"/>
          <w:sz w:val="24"/>
          <w:szCs w:val="24"/>
        </w:rPr>
        <w:t xml:space="preserve"> </w:t>
      </w:r>
    </w:p>
    <w:p w:rsidR="00B605D5" w:rsidRPr="006D4945" w:rsidRDefault="00937AE0" w:rsidP="000737E9">
      <w:pPr>
        <w:pStyle w:val="Mlsgreinlista"/>
        <w:numPr>
          <w:ilvl w:val="0"/>
          <w:numId w:val="15"/>
        </w:numPr>
        <w:rPr>
          <w:rFonts w:ascii="Times New Roman" w:hAnsi="Times New Roman"/>
          <w:sz w:val="24"/>
          <w:szCs w:val="24"/>
        </w:rPr>
      </w:pPr>
      <w:r>
        <w:rPr>
          <w:rFonts w:ascii="Times New Roman" w:hAnsi="Times New Roman"/>
          <w:sz w:val="24"/>
          <w:szCs w:val="24"/>
        </w:rPr>
        <w:t>rýmingaráætlun</w:t>
      </w:r>
    </w:p>
    <w:p w:rsidR="00B605D5" w:rsidRPr="006D4945" w:rsidRDefault="00B605D5" w:rsidP="000737E9">
      <w:pPr>
        <w:pStyle w:val="Mlsgreinlista"/>
        <w:numPr>
          <w:ilvl w:val="0"/>
          <w:numId w:val="15"/>
        </w:numPr>
        <w:rPr>
          <w:rFonts w:ascii="Times New Roman" w:hAnsi="Times New Roman"/>
          <w:sz w:val="24"/>
          <w:szCs w:val="24"/>
        </w:rPr>
      </w:pPr>
      <w:r w:rsidRPr="006D4945">
        <w:rPr>
          <w:rFonts w:ascii="Times New Roman" w:hAnsi="Times New Roman"/>
          <w:sz w:val="24"/>
          <w:szCs w:val="24"/>
        </w:rPr>
        <w:t xml:space="preserve">áfallaáætlun  </w:t>
      </w:r>
    </w:p>
    <w:p w:rsidR="00B605D5" w:rsidRPr="006D4945" w:rsidRDefault="00B605D5" w:rsidP="000737E9">
      <w:pPr>
        <w:pStyle w:val="Mlsgreinlista"/>
        <w:numPr>
          <w:ilvl w:val="0"/>
          <w:numId w:val="15"/>
        </w:numPr>
        <w:rPr>
          <w:rFonts w:ascii="Times New Roman" w:hAnsi="Times New Roman"/>
          <w:sz w:val="24"/>
          <w:szCs w:val="24"/>
        </w:rPr>
      </w:pPr>
      <w:r w:rsidRPr="006D4945">
        <w:rPr>
          <w:rFonts w:ascii="Times New Roman" w:hAnsi="Times New Roman"/>
          <w:sz w:val="24"/>
          <w:szCs w:val="24"/>
        </w:rPr>
        <w:t>viðbrögð við vá, s.s. flensu, óveð</w:t>
      </w:r>
      <w:r>
        <w:rPr>
          <w:rFonts w:ascii="Times New Roman" w:hAnsi="Times New Roman"/>
          <w:sz w:val="24"/>
          <w:szCs w:val="24"/>
        </w:rPr>
        <w:t>ri</w:t>
      </w:r>
      <w:r w:rsidRPr="006D4945">
        <w:rPr>
          <w:rFonts w:ascii="Times New Roman" w:hAnsi="Times New Roman"/>
          <w:sz w:val="24"/>
          <w:szCs w:val="24"/>
        </w:rPr>
        <w:t>, eldgos</w:t>
      </w:r>
      <w:r>
        <w:rPr>
          <w:rFonts w:ascii="Times New Roman" w:hAnsi="Times New Roman"/>
          <w:sz w:val="24"/>
          <w:szCs w:val="24"/>
        </w:rPr>
        <w:t>i</w:t>
      </w:r>
      <w:r w:rsidRPr="006D4945">
        <w:rPr>
          <w:rFonts w:ascii="Times New Roman" w:hAnsi="Times New Roman"/>
          <w:sz w:val="24"/>
          <w:szCs w:val="24"/>
        </w:rPr>
        <w:t xml:space="preserve">, jarðskjálftum </w:t>
      </w:r>
    </w:p>
    <w:p w:rsidR="00B605D5" w:rsidRPr="006D4945" w:rsidRDefault="00B605D5" w:rsidP="000737E9">
      <w:pPr>
        <w:pStyle w:val="Mlsgreinlista"/>
        <w:numPr>
          <w:ilvl w:val="0"/>
          <w:numId w:val="15"/>
        </w:numPr>
        <w:rPr>
          <w:rFonts w:ascii="Times New Roman" w:hAnsi="Times New Roman"/>
          <w:sz w:val="24"/>
          <w:szCs w:val="24"/>
        </w:rPr>
      </w:pPr>
      <w:r w:rsidRPr="006D4945">
        <w:rPr>
          <w:rFonts w:ascii="Times New Roman" w:hAnsi="Times New Roman"/>
          <w:sz w:val="24"/>
          <w:szCs w:val="24"/>
        </w:rPr>
        <w:t>verklagsreglur sem gilda um meðferð og úrlausn mála</w:t>
      </w:r>
    </w:p>
    <w:p w:rsidR="00B605D5" w:rsidRPr="006D4945" w:rsidRDefault="00B605D5" w:rsidP="000737E9">
      <w:pPr>
        <w:pStyle w:val="Mlsgreinlista"/>
        <w:numPr>
          <w:ilvl w:val="0"/>
          <w:numId w:val="15"/>
        </w:numPr>
        <w:rPr>
          <w:rFonts w:ascii="Times New Roman" w:hAnsi="Times New Roman"/>
          <w:sz w:val="24"/>
          <w:szCs w:val="24"/>
        </w:rPr>
      </w:pPr>
      <w:r w:rsidRPr="006D4945">
        <w:rPr>
          <w:rFonts w:ascii="Times New Roman" w:hAnsi="Times New Roman"/>
          <w:sz w:val="24"/>
          <w:szCs w:val="24"/>
        </w:rPr>
        <w:t xml:space="preserve">annað sem varðar starfsemi skólans ár hvert </w:t>
      </w:r>
    </w:p>
    <w:p w:rsidR="00B605D5" w:rsidRPr="00FC3266" w:rsidRDefault="000737E9" w:rsidP="00FC3266">
      <w:pPr>
        <w:pStyle w:val="Fyrirsgn1"/>
        <w:rPr>
          <w:szCs w:val="24"/>
        </w:rPr>
      </w:pPr>
      <w:bookmarkStart w:id="15" w:name="_Toc266869556"/>
      <w:r w:rsidRPr="00FC3266">
        <w:lastRenderedPageBreak/>
        <w:t>12</w:t>
      </w:r>
      <w:r w:rsidR="00B605D5" w:rsidRPr="00FC3266">
        <w:t>.  Ábyrgð og skyldur nemenda og starfsfólks</w:t>
      </w:r>
      <w:bookmarkEnd w:id="15"/>
    </w:p>
    <w:p w:rsidR="00B605D5" w:rsidRDefault="00B605D5">
      <w:pPr>
        <w:pStyle w:val="Fyrirsgn2"/>
      </w:pPr>
      <w:r w:rsidRPr="008E625F">
        <w:t>Ábyrgð nemenda og skyldur.</w:t>
      </w:r>
    </w:p>
    <w:p w:rsidR="00B605D5" w:rsidRPr="008E625F" w:rsidRDefault="00B605D5" w:rsidP="008E625F">
      <w:pPr>
        <w:rPr>
          <w:rFonts w:ascii="Times New Roman" w:hAnsi="Times New Roman"/>
          <w:sz w:val="24"/>
          <w:szCs w:val="24"/>
        </w:rPr>
      </w:pPr>
      <w:r w:rsidRPr="008E625F">
        <w:rPr>
          <w:rFonts w:ascii="Times New Roman" w:hAnsi="Times New Roman"/>
          <w:sz w:val="24"/>
          <w:szCs w:val="24"/>
        </w:rPr>
        <w:t xml:space="preserve">Hér er fjallað um ábyrgð nemenda og skyldur en þessi hugtök eru nátengd. Ekki er hægt að </w:t>
      </w:r>
      <w:r>
        <w:rPr>
          <w:rFonts w:ascii="Times New Roman" w:hAnsi="Times New Roman"/>
          <w:sz w:val="24"/>
          <w:szCs w:val="24"/>
        </w:rPr>
        <w:t>fjalla</w:t>
      </w:r>
      <w:r w:rsidRPr="008E625F">
        <w:rPr>
          <w:rFonts w:ascii="Times New Roman" w:hAnsi="Times New Roman"/>
          <w:sz w:val="24"/>
          <w:szCs w:val="24"/>
        </w:rPr>
        <w:t xml:space="preserve"> um skyldur nemenda án þess að </w:t>
      </w:r>
      <w:r>
        <w:rPr>
          <w:rFonts w:ascii="Times New Roman" w:hAnsi="Times New Roman"/>
          <w:sz w:val="24"/>
          <w:szCs w:val="24"/>
        </w:rPr>
        <w:t>fjalla</w:t>
      </w:r>
      <w:r w:rsidRPr="008E625F">
        <w:rPr>
          <w:rFonts w:ascii="Times New Roman" w:hAnsi="Times New Roman"/>
          <w:sz w:val="24"/>
          <w:szCs w:val="24"/>
        </w:rPr>
        <w:t xml:space="preserve"> jafnframt um ábyrgð. Réttindum fylgja skyldur og ábyrgð fylgir hvoru tveggja. </w:t>
      </w:r>
    </w:p>
    <w:p w:rsidR="00B605D5" w:rsidRPr="00DD7661" w:rsidRDefault="00B605D5">
      <w:pPr>
        <w:pStyle w:val="Fyrirsgn3"/>
      </w:pPr>
      <w:r w:rsidRPr="00DD7661">
        <w:t xml:space="preserve">Ábyrgð nemenda á eigin námi </w:t>
      </w:r>
    </w:p>
    <w:p w:rsidR="00B605D5" w:rsidRPr="00DD7661" w:rsidRDefault="00B605D5" w:rsidP="00EE31E7">
      <w:pPr>
        <w:rPr>
          <w:rFonts w:ascii="Times New Roman" w:hAnsi="Times New Roman"/>
          <w:sz w:val="24"/>
          <w:szCs w:val="24"/>
        </w:rPr>
      </w:pPr>
      <w:r w:rsidRPr="00DD7661">
        <w:rPr>
          <w:rFonts w:ascii="Times New Roman" w:hAnsi="Times New Roman"/>
          <w:sz w:val="24"/>
          <w:szCs w:val="24"/>
        </w:rPr>
        <w:t>Áhersla er lögð á að nemendur læri að bera ábyrgð á eigin námi</w:t>
      </w:r>
      <w:r w:rsidRPr="003C61E4">
        <w:rPr>
          <w:rFonts w:ascii="Times New Roman" w:hAnsi="Times New Roman"/>
          <w:sz w:val="24"/>
          <w:szCs w:val="24"/>
        </w:rPr>
        <w:t xml:space="preserve"> </w:t>
      </w:r>
      <w:r>
        <w:rPr>
          <w:rFonts w:ascii="Times New Roman" w:hAnsi="Times New Roman"/>
          <w:sz w:val="24"/>
          <w:szCs w:val="24"/>
        </w:rPr>
        <w:t xml:space="preserve">og </w:t>
      </w:r>
      <w:r w:rsidRPr="00DD7661">
        <w:rPr>
          <w:rFonts w:ascii="Times New Roman" w:hAnsi="Times New Roman"/>
          <w:sz w:val="24"/>
          <w:szCs w:val="24"/>
        </w:rPr>
        <w:t xml:space="preserve">venji sig sem fyrst á jákvætt vinnulag. Ábyrgðarkennd nemenda þroskast eftir því sem þeim gefst kostur á að velja sér viðfangsefni </w:t>
      </w:r>
      <w:r>
        <w:rPr>
          <w:rFonts w:ascii="Times New Roman" w:hAnsi="Times New Roman"/>
          <w:sz w:val="24"/>
          <w:szCs w:val="24"/>
        </w:rPr>
        <w:t xml:space="preserve">og </w:t>
      </w:r>
      <w:r w:rsidRPr="00DD7661">
        <w:rPr>
          <w:rFonts w:ascii="Times New Roman" w:hAnsi="Times New Roman"/>
          <w:sz w:val="24"/>
          <w:szCs w:val="24"/>
        </w:rPr>
        <w:t>að taka ákvarðanir um eigið nám. Það geta þeir gert innan þeirra marka sem aldur þeirra og þroski leyfir.</w:t>
      </w:r>
      <w:r>
        <w:rPr>
          <w:rFonts w:ascii="Times New Roman" w:hAnsi="Times New Roman"/>
          <w:sz w:val="24"/>
          <w:szCs w:val="24"/>
        </w:rPr>
        <w:t xml:space="preserve"> </w:t>
      </w:r>
      <w:r w:rsidRPr="00DD7661">
        <w:rPr>
          <w:rFonts w:ascii="Times New Roman" w:hAnsi="Times New Roman"/>
          <w:sz w:val="24"/>
          <w:szCs w:val="24"/>
        </w:rPr>
        <w:t>Ætlast er til að nemendur í grunnskóla taki slíkar ákvarðanir, allt frá byrjun skólagöngu.  Ábyrgð vex því aðeins að nemendur venjist á að taka ákvarðanir og standa við þær.</w:t>
      </w:r>
      <w:r>
        <w:rPr>
          <w:rFonts w:ascii="Times New Roman" w:hAnsi="Times New Roman"/>
          <w:sz w:val="24"/>
          <w:szCs w:val="24"/>
        </w:rPr>
        <w:t xml:space="preserve"> </w:t>
      </w:r>
      <w:r w:rsidRPr="00DD7661">
        <w:rPr>
          <w:rFonts w:ascii="Times New Roman" w:hAnsi="Times New Roman"/>
          <w:sz w:val="24"/>
          <w:szCs w:val="24"/>
        </w:rPr>
        <w:t xml:space="preserve">Sama á við um námsaðferðir sem þeir temja sér en nauðsynlegt er að nemendur eigi val um þær að vissu marki á öllum aldri. Nemendur skulu eiga möguleika á að beita mismunandi aðferðum við nám sitt. Það gera þeir með því að velja um viðfangsefni innan þeirra marka sem opinber markmið námsins setja, hvort sem þau er að </w:t>
      </w:r>
      <w:r>
        <w:rPr>
          <w:rFonts w:ascii="Times New Roman" w:hAnsi="Times New Roman"/>
          <w:sz w:val="24"/>
          <w:szCs w:val="24"/>
        </w:rPr>
        <w:t xml:space="preserve">finna í aðalnámskrá </w:t>
      </w:r>
      <w:r w:rsidRPr="00DD7661">
        <w:rPr>
          <w:rFonts w:ascii="Times New Roman" w:hAnsi="Times New Roman"/>
          <w:sz w:val="24"/>
          <w:szCs w:val="24"/>
        </w:rPr>
        <w:t>eða í skólanámskrá viðkomandi skóla. Þá eiga nemendur verulegt val um námsgreinar og námssvið einkum í 8. – 10</w:t>
      </w:r>
      <w:r>
        <w:rPr>
          <w:rFonts w:ascii="Times New Roman" w:hAnsi="Times New Roman"/>
          <w:sz w:val="24"/>
          <w:szCs w:val="24"/>
        </w:rPr>
        <w:t>.</w:t>
      </w:r>
      <w:r w:rsidRPr="00DD7661">
        <w:rPr>
          <w:rFonts w:ascii="Times New Roman" w:hAnsi="Times New Roman"/>
          <w:sz w:val="24"/>
          <w:szCs w:val="24"/>
        </w:rPr>
        <w:t xml:space="preserve"> bekk þar sem val er allt að þriðjungur námstíma</w:t>
      </w:r>
      <w:r>
        <w:rPr>
          <w:rFonts w:ascii="Times New Roman" w:hAnsi="Times New Roman"/>
          <w:sz w:val="24"/>
          <w:szCs w:val="24"/>
        </w:rPr>
        <w:t>.</w:t>
      </w:r>
      <w:r w:rsidRPr="00500089">
        <w:rPr>
          <w:rFonts w:ascii="Times New Roman" w:hAnsi="Times New Roman"/>
          <w:sz w:val="24"/>
          <w:szCs w:val="24"/>
        </w:rPr>
        <w:t xml:space="preserve"> </w:t>
      </w:r>
    </w:p>
    <w:p w:rsidR="00DE7070" w:rsidRDefault="00DE7070" w:rsidP="001F0A54">
      <w:pPr>
        <w:pStyle w:val="Fyrirsgn3"/>
      </w:pPr>
      <w:r>
        <w:t>Ábyrgð nemenda á framkomu og samskiptum</w:t>
      </w:r>
    </w:p>
    <w:p w:rsidR="00DE7070" w:rsidRPr="00DE7070" w:rsidRDefault="00DE7070" w:rsidP="00DE7070">
      <w:pPr>
        <w:rPr>
          <w:rFonts w:ascii="Times New Roman" w:hAnsi="Times New Roman"/>
          <w:sz w:val="24"/>
          <w:szCs w:val="24"/>
        </w:rPr>
      </w:pPr>
      <w:r w:rsidRPr="00DE7070">
        <w:rPr>
          <w:rFonts w:ascii="Times New Roman" w:hAnsi="Times New Roman"/>
          <w:sz w:val="24"/>
          <w:szCs w:val="24"/>
        </w:rPr>
        <w:t xml:space="preserve">Mikilvægt er að nemendur hafi ekki einungis skyldur gagnvart </w:t>
      </w:r>
      <w:r>
        <w:rPr>
          <w:rFonts w:ascii="Times New Roman" w:hAnsi="Times New Roman"/>
          <w:sz w:val="24"/>
          <w:szCs w:val="24"/>
        </w:rPr>
        <w:t xml:space="preserve">eigin </w:t>
      </w:r>
      <w:r w:rsidRPr="00DE7070">
        <w:rPr>
          <w:rFonts w:ascii="Times New Roman" w:hAnsi="Times New Roman"/>
          <w:sz w:val="24"/>
          <w:szCs w:val="24"/>
        </w:rPr>
        <w:t>námi heldur einnig allri framkomu sinni og hegðun í skóla</w:t>
      </w:r>
      <w:r w:rsidR="001F0A54">
        <w:rPr>
          <w:rFonts w:ascii="Times New Roman" w:hAnsi="Times New Roman"/>
          <w:sz w:val="24"/>
          <w:szCs w:val="24"/>
        </w:rPr>
        <w:t>.</w:t>
      </w:r>
      <w:r w:rsidRPr="00DE7070">
        <w:rPr>
          <w:rFonts w:ascii="Times New Roman" w:hAnsi="Times New Roman"/>
          <w:sz w:val="24"/>
          <w:szCs w:val="24"/>
        </w:rPr>
        <w:t xml:space="preserve">Þetta á við um ýmsa þætti í umgengni við félaga, starfsfólk og fjölmarga aðra  sem þeir þurfa að umgangast innan skóla sem utan.. </w:t>
      </w:r>
    </w:p>
    <w:p w:rsidR="00B605D5" w:rsidRDefault="00B605D5" w:rsidP="008E625F">
      <w:pPr>
        <w:rPr>
          <w:rFonts w:ascii="Times New Roman" w:hAnsi="Times New Roman"/>
          <w:sz w:val="24"/>
          <w:szCs w:val="24"/>
        </w:rPr>
      </w:pPr>
      <w:r w:rsidRPr="00DD7661">
        <w:rPr>
          <w:rFonts w:ascii="Times New Roman" w:hAnsi="Times New Roman"/>
          <w:sz w:val="24"/>
          <w:szCs w:val="24"/>
        </w:rPr>
        <w:t>Nemendur bera ábyrgð á framkomu sinni og samskiptum með hliðsjón af aldri og þroska. Nemendum ber að hlíta fyrirmælum kennara og starfsfólks grunnskóla í öllu því sem skólann varðar, fara eftir skólareglum og fylgja almennum umgengnisreglum í samskiptum við starfsfólk og skólasystkin. Við  setningu skólareglna er mikilvægt að taka tillit til sjónarmiða nemenda og fá með því móti stuðning þeirra við settar reglur.</w:t>
      </w:r>
      <w:r w:rsidR="00DE7070">
        <w:rPr>
          <w:rFonts w:ascii="Times New Roman" w:hAnsi="Times New Roman"/>
          <w:sz w:val="24"/>
          <w:szCs w:val="24"/>
        </w:rPr>
        <w:t xml:space="preserve"> Einnig þarf að leita eftir sjónarmiðum foreldra þegar skólareglur eru settar. </w:t>
      </w:r>
      <w:r w:rsidR="00DE7070" w:rsidRPr="00DE7070">
        <w:rPr>
          <w:rFonts w:ascii="Times New Roman" w:hAnsi="Times New Roman"/>
          <w:sz w:val="24"/>
          <w:szCs w:val="24"/>
        </w:rPr>
        <w:t>Með þessu móti er stuðlað að góðum starfsanda og jákvæðum skólabrag</w:t>
      </w:r>
      <w:r w:rsidR="00DE7070">
        <w:rPr>
          <w:rFonts w:ascii="Times New Roman" w:hAnsi="Times New Roman"/>
          <w:sz w:val="24"/>
          <w:szCs w:val="24"/>
        </w:rPr>
        <w:t>.</w:t>
      </w:r>
    </w:p>
    <w:p w:rsidR="00BC7900" w:rsidRDefault="00DE7070" w:rsidP="00323AF8">
      <w:pPr>
        <w:pStyle w:val="Fyrirsgn3"/>
      </w:pPr>
      <w:r w:rsidRPr="00BC7900">
        <w:rPr>
          <w:rFonts w:ascii="Times New Roman" w:hAnsi="Times New Roman"/>
          <w:b w:val="0"/>
          <w:sz w:val="24"/>
          <w:szCs w:val="24"/>
        </w:rPr>
        <w:t>Í skólanámskrá skal gerð nánar grein fyrir þeim þáttum sem skólinn telur skipta mestu máli til þess að skapa gott andrúmsloft í skólanum. Nauðsynlegt er að samstaða skapist um jákvæðan skólabrag og allir þeir sem tengjast skólastarfinu eigi hlut að því að móta hann.  Mikilvægt er að nemandi geri sér grein fyrir að hann ber sína ábyrgð á því hvernig skólabragur verður til, í hverju hann er fólginn og hver einstaklingur sé hluti af stærri heild sem hann ber ábyrgð á ásamt öðrum.</w:t>
      </w:r>
      <w:r w:rsidRPr="008E625F">
        <w:rPr>
          <w:rFonts w:ascii="Times New Roman" w:hAnsi="Times New Roman"/>
          <w:sz w:val="24"/>
          <w:szCs w:val="24"/>
        </w:rPr>
        <w:t xml:space="preserve"> </w:t>
      </w:r>
    </w:p>
    <w:p w:rsidR="00DE7070" w:rsidRPr="00DE7070" w:rsidRDefault="00DE7070" w:rsidP="00323AF8">
      <w:pPr>
        <w:pStyle w:val="Fyrirsgn3"/>
      </w:pPr>
      <w:r w:rsidRPr="00DE7070">
        <w:t>Tjáningarfrelsi</w:t>
      </w:r>
    </w:p>
    <w:p w:rsidR="001C539A" w:rsidRDefault="009D0701" w:rsidP="00DE7070">
      <w:pPr>
        <w:rPr>
          <w:rFonts w:ascii="Times New Roman" w:hAnsi="Times New Roman"/>
          <w:sz w:val="24"/>
          <w:szCs w:val="24"/>
        </w:rPr>
      </w:pPr>
      <w:r w:rsidRPr="009D0701">
        <w:rPr>
          <w:rFonts w:ascii="Times New Roman" w:hAnsi="Times New Roman"/>
          <w:sz w:val="24"/>
          <w:szCs w:val="24"/>
        </w:rPr>
        <w:t xml:space="preserve">Nemendur eiga að geta tjáð sig um hvaðeina sem fram fer í skólanum hvort sem það snertir nám þeirra, líðan eða félagslegar aðstæður. Réttmætt er að tekið sé tillit til skoðana þeirra allt eftir aldri og þroska. </w:t>
      </w:r>
    </w:p>
    <w:p w:rsidR="00DE7070" w:rsidRDefault="001C539A" w:rsidP="00DE7070">
      <w:pPr>
        <w:rPr>
          <w:rFonts w:ascii="Times New Roman" w:hAnsi="Times New Roman"/>
          <w:sz w:val="24"/>
          <w:szCs w:val="24"/>
        </w:rPr>
      </w:pPr>
      <w:r>
        <w:rPr>
          <w:rFonts w:ascii="Times New Roman" w:hAnsi="Times New Roman"/>
          <w:sz w:val="24"/>
          <w:szCs w:val="24"/>
        </w:rPr>
        <w:lastRenderedPageBreak/>
        <w:t>Nemendaráð er mikilvægur vettvangur fyrir nemendur allt frá upphafi grunnskólans til að koma sjónarmiðum sínum á framfæri og til að vinna að hagsmunamálum sínum.</w:t>
      </w:r>
      <w:r w:rsidR="00DE7070">
        <w:rPr>
          <w:rFonts w:ascii="Times New Roman" w:hAnsi="Times New Roman"/>
          <w:sz w:val="24"/>
          <w:szCs w:val="24"/>
        </w:rPr>
        <w:t xml:space="preserve"> </w:t>
      </w:r>
    </w:p>
    <w:p w:rsidR="00BC7900" w:rsidRDefault="00DE7070">
      <w:pPr>
        <w:pStyle w:val="Fyrirsgn2"/>
      </w:pPr>
      <w:r w:rsidRPr="00BC7900">
        <w:rPr>
          <w:rFonts w:ascii="Times New Roman" w:hAnsi="Times New Roman"/>
          <w:b w:val="0"/>
          <w:sz w:val="24"/>
          <w:szCs w:val="24"/>
        </w:rPr>
        <w:t>Nemendur eiga fulltrúa í skólaráði og mikilvægt er að þeir leiti eftir sjónarmiðum nemenda og hafi tækifæri til að fylgja eftir hagsmunamálum þeirra í skólaráðinu.</w:t>
      </w:r>
      <w:r>
        <w:rPr>
          <w:rFonts w:ascii="Times New Roman" w:hAnsi="Times New Roman"/>
          <w:sz w:val="24"/>
          <w:szCs w:val="24"/>
        </w:rPr>
        <w:t xml:space="preserve"> </w:t>
      </w:r>
    </w:p>
    <w:p w:rsidR="00B605D5" w:rsidRDefault="00B605D5">
      <w:pPr>
        <w:pStyle w:val="Fyrirsgn2"/>
      </w:pPr>
      <w:r w:rsidRPr="008E625F">
        <w:t>Ábyrgð og skyldur starfsfólks.</w:t>
      </w:r>
    </w:p>
    <w:p w:rsidR="00B605D5" w:rsidRDefault="00B605D5">
      <w:pPr>
        <w:pStyle w:val="Fyrirsgn3"/>
      </w:pPr>
      <w:r w:rsidRPr="008E625F">
        <w:t>Fagmennska og alúð</w:t>
      </w:r>
    </w:p>
    <w:p w:rsidR="00B605D5" w:rsidRPr="008E625F" w:rsidRDefault="00B605D5" w:rsidP="008E625F">
      <w:pPr>
        <w:rPr>
          <w:rFonts w:ascii="Times New Roman" w:hAnsi="Times New Roman"/>
          <w:sz w:val="24"/>
          <w:szCs w:val="24"/>
        </w:rPr>
      </w:pPr>
      <w:r w:rsidRPr="008E625F">
        <w:rPr>
          <w:rFonts w:ascii="Times New Roman" w:hAnsi="Times New Roman"/>
          <w:sz w:val="24"/>
          <w:szCs w:val="24"/>
        </w:rPr>
        <w:t xml:space="preserve">Í því felst að starfsfólk komi til móts við </w:t>
      </w:r>
      <w:r w:rsidR="00A61899">
        <w:rPr>
          <w:rFonts w:ascii="Times New Roman" w:hAnsi="Times New Roman"/>
          <w:sz w:val="24"/>
          <w:szCs w:val="24"/>
        </w:rPr>
        <w:t xml:space="preserve">náms- og </w:t>
      </w:r>
      <w:r w:rsidR="00A61899" w:rsidRPr="008E625F">
        <w:rPr>
          <w:rFonts w:ascii="Times New Roman" w:hAnsi="Times New Roman"/>
          <w:sz w:val="24"/>
          <w:szCs w:val="24"/>
        </w:rPr>
        <w:t xml:space="preserve"> félagslegar</w:t>
      </w:r>
      <w:r w:rsidR="00A61899">
        <w:rPr>
          <w:rFonts w:ascii="Times New Roman" w:hAnsi="Times New Roman"/>
          <w:sz w:val="24"/>
          <w:szCs w:val="24"/>
        </w:rPr>
        <w:t xml:space="preserve"> </w:t>
      </w:r>
      <w:r w:rsidR="00A61899" w:rsidRPr="008E625F">
        <w:rPr>
          <w:rFonts w:ascii="Times New Roman" w:hAnsi="Times New Roman"/>
          <w:sz w:val="24"/>
          <w:szCs w:val="24"/>
        </w:rPr>
        <w:t xml:space="preserve"> </w:t>
      </w:r>
      <w:r w:rsidRPr="008E625F">
        <w:rPr>
          <w:rFonts w:ascii="Times New Roman" w:hAnsi="Times New Roman"/>
          <w:sz w:val="24"/>
          <w:szCs w:val="24"/>
        </w:rPr>
        <w:t xml:space="preserve">þarfir nemenda  og sinni þeim af alúð. </w:t>
      </w:r>
      <w:r w:rsidR="00FA299B">
        <w:rPr>
          <w:rFonts w:ascii="Times New Roman" w:hAnsi="Times New Roman"/>
          <w:sz w:val="24"/>
          <w:szCs w:val="24"/>
        </w:rPr>
        <w:t xml:space="preserve">Þetta gerir starfsfólk með því að ígrunda starfið reglulega, leita nýrra leiða, afla sér nýrrar þekkingar og sýna þannig stöðuga viðleitni til að læra og gera betur. </w:t>
      </w:r>
      <w:r w:rsidRPr="008E625F">
        <w:rPr>
          <w:rFonts w:ascii="Times New Roman" w:hAnsi="Times New Roman"/>
          <w:sz w:val="24"/>
          <w:szCs w:val="24"/>
        </w:rPr>
        <w:t xml:space="preserve">Mikilvægt er að starfsmenn sýni nærgætni við nemendur, foreldra og samstarfsfólk í hvívetna. </w:t>
      </w:r>
    </w:p>
    <w:p w:rsidR="00B605D5" w:rsidRDefault="00B605D5">
      <w:pPr>
        <w:pStyle w:val="Fyrirsgn3"/>
      </w:pPr>
      <w:r w:rsidRPr="008E625F">
        <w:t>Þagmælska</w:t>
      </w:r>
    </w:p>
    <w:p w:rsidR="00B605D5" w:rsidRPr="008E625F" w:rsidRDefault="00B605D5" w:rsidP="008E625F">
      <w:pPr>
        <w:rPr>
          <w:rFonts w:ascii="Times New Roman" w:hAnsi="Times New Roman"/>
          <w:sz w:val="24"/>
          <w:szCs w:val="24"/>
        </w:rPr>
      </w:pPr>
      <w:r w:rsidRPr="008E625F">
        <w:rPr>
          <w:rFonts w:ascii="Times New Roman" w:hAnsi="Times New Roman"/>
          <w:sz w:val="24"/>
          <w:szCs w:val="24"/>
        </w:rPr>
        <w:t xml:space="preserve">Mikilvægt er að starfsfólk gæti fyllstu þagmælsku um hagi barna í öllum samskiptum við þau, foreldra þeirra og starfsfólk innanhúss sem utan. Starfsfólki gæta trúnaðar um þau atriði sem það fær vitneskju um og snertir nemendur eða foreldra þeirra og fara þar eftir eðli máls. Þessi þagmælska nær þó ekki til þeirra atvika sem ber að tilkynna lögreglu eða barnaverndaryfirvöldum samkvæmt lögum. </w:t>
      </w:r>
    </w:p>
    <w:p w:rsidR="00B605D5" w:rsidRPr="00FC3266" w:rsidRDefault="00B605D5" w:rsidP="00FC3266">
      <w:pPr>
        <w:pStyle w:val="Fyrirsgn1"/>
      </w:pPr>
      <w:bookmarkStart w:id="16" w:name="_Toc266869557"/>
      <w:r w:rsidRPr="00FC3266">
        <w:t>1</w:t>
      </w:r>
      <w:r w:rsidR="000737E9" w:rsidRPr="00FC3266">
        <w:t>3</w:t>
      </w:r>
      <w:r w:rsidRPr="00FC3266">
        <w:t>.  Tengsl heimila og skóla</w:t>
      </w:r>
      <w:bookmarkEnd w:id="16"/>
      <w:r w:rsidRPr="00FC3266">
        <w:t xml:space="preserve"> </w:t>
      </w:r>
    </w:p>
    <w:p w:rsidR="00A61899" w:rsidRDefault="00A61899" w:rsidP="00246A2B">
      <w:pPr>
        <w:jc w:val="both"/>
        <w:rPr>
          <w:rFonts w:ascii="Times New Roman" w:hAnsi="Times New Roman"/>
          <w:sz w:val="24"/>
          <w:szCs w:val="24"/>
          <w:lang w:eastAsia="zh-CN"/>
        </w:rPr>
      </w:pPr>
    </w:p>
    <w:p w:rsidR="00B605D5" w:rsidRPr="00246A2B" w:rsidRDefault="00B605D5" w:rsidP="00246A2B">
      <w:pPr>
        <w:jc w:val="both"/>
        <w:rPr>
          <w:rFonts w:ascii="Times New Roman" w:hAnsi="Times New Roman"/>
          <w:sz w:val="24"/>
          <w:szCs w:val="24"/>
          <w:lang w:eastAsia="zh-CN"/>
        </w:rPr>
      </w:pPr>
      <w:r w:rsidRPr="00246A2B">
        <w:rPr>
          <w:rFonts w:ascii="Times New Roman" w:hAnsi="Times New Roman"/>
          <w:sz w:val="24"/>
          <w:szCs w:val="24"/>
          <w:lang w:eastAsia="zh-CN"/>
        </w:rPr>
        <w:t>Hlutverk grunnskóla, í samvinnu við heimilin, er að stuðla að alhliða þroska allra nemenda og þátttöku þeirra í lýðræðisþjóðfélagi sem er í sífelldri þróun. Grunnskóli skal stuðla að góðu samstarfi heimilis og skóla með það að markmiði að tryggja farsælt skólastarf, almenna velferð og öryggi nemenda.</w:t>
      </w:r>
    </w:p>
    <w:p w:rsidR="00B605D5" w:rsidRPr="00246A2B" w:rsidRDefault="00B605D5" w:rsidP="00246A2B">
      <w:pPr>
        <w:jc w:val="both"/>
        <w:rPr>
          <w:rFonts w:ascii="Times New Roman" w:hAnsi="Times New Roman"/>
          <w:sz w:val="24"/>
          <w:szCs w:val="24"/>
        </w:rPr>
      </w:pPr>
      <w:r w:rsidRPr="00246A2B">
        <w:rPr>
          <w:rFonts w:ascii="Times New Roman" w:hAnsi="Times New Roman"/>
          <w:sz w:val="24"/>
          <w:szCs w:val="24"/>
        </w:rPr>
        <w:t xml:space="preserve">Þrír hópar mynda skólasamfélagið í hverjum skóla, þ.e. nemendur, starfsfólk skólans og foreldrar. Mikilvægt er að þessir hópar vinni vel saman að mótun þessa samfélags og þeirra umgengnishátta sem eiga að einkenna samskipti innan skólans og utan. Til þess að það gangi vel þarf að ræða reglulega um áherslur og koma sér saman um meginviðmið. </w:t>
      </w:r>
    </w:p>
    <w:p w:rsidR="00DF3029" w:rsidRDefault="009D0701">
      <w:pPr>
        <w:rPr>
          <w:lang w:eastAsia="zh-CN"/>
        </w:rPr>
      </w:pPr>
      <w:r w:rsidRPr="009D0701">
        <w:rPr>
          <w:rFonts w:ascii="Times New Roman" w:hAnsi="Times New Roman"/>
          <w:sz w:val="24"/>
          <w:szCs w:val="24"/>
        </w:rPr>
        <w:t xml:space="preserve">Foreldrar bera frumábyrgð á uppeldi barna sinna. Foreldrar samkvæmt aðalnámskrá grunnskóla teljast þeir sem fara með forsjá barns í skilningi barnalaga. Á þeim hvílir sú skylda að börnin sæki skóla og að þau séu eins móttækileg fyrir þeirri menntun sem skólinn annast og framast er unnt. Skólinn aðstoðar foreldra í uppeldishlutverkinu og býður fram menntunartækifæri. Menntun og velferð nemenda er sameiginlegt verkefni heimila og skóla og samstarfið þarf að byggjast á gagnkvæmri virðingu, gagnkvæmu trausti, samábyrgð og gagnkvæmri upplýsingamiðlun. Mesta áherslu ber að leggja á samstarf heimila og skóla um hvern einstakling, nám hans og velferð og heimili og skóla sem vettvang menntunar. Einnig ber að leggja áherslu á samstarf í einstökum bekkjardeildum eða námshópum og árgöngum bæði um nám, velferð nemenda, bekkjaranda og meginviðmiðanir í uppeldisstarfi skólans og viðmiðanir sem foreldrar koma sér saman um. Skólastjórnendur og umsjónarkennarar bera </w:t>
      </w:r>
      <w:r w:rsidRPr="009D0701">
        <w:rPr>
          <w:rFonts w:ascii="Times New Roman" w:hAnsi="Times New Roman"/>
          <w:sz w:val="24"/>
          <w:szCs w:val="24"/>
        </w:rPr>
        <w:lastRenderedPageBreak/>
        <w:t xml:space="preserve">meginábyrgð á að halda virku samstarfi gangandi með aðstoð annarra kennara og skulu kennarar kappkosta að hvetja foreldra til að sýna frumkvæði í samstarfinu. </w:t>
      </w:r>
      <w:r w:rsidRPr="009D0701">
        <w:rPr>
          <w:rFonts w:ascii="Times New Roman" w:hAnsi="Times New Roman"/>
          <w:sz w:val="24"/>
          <w:szCs w:val="24"/>
          <w:lang w:eastAsia="zh-CN"/>
        </w:rPr>
        <w:t>Umsjónarkennari fylgist náið með námi nemenda sinna og þroska, líðan og almennri velferð, leiðbeinir þeim í námi og starfi, aðstoðar og ráðleggur þeim um persónuleg mál og stuðlar að því að efla samstarf skóla og heimila.</w:t>
      </w:r>
    </w:p>
    <w:p w:rsidR="00DF3029" w:rsidRDefault="00B605D5">
      <w:pPr>
        <w:rPr>
          <w:rFonts w:ascii="Times New Roman" w:hAnsi="Times New Roman"/>
          <w:sz w:val="24"/>
          <w:szCs w:val="24"/>
          <w:lang w:eastAsia="zh-CN"/>
        </w:rPr>
      </w:pPr>
      <w:r w:rsidRPr="00323AF8">
        <w:rPr>
          <w:rFonts w:ascii="Times New Roman" w:hAnsi="Times New Roman"/>
          <w:sz w:val="24"/>
          <w:szCs w:val="24"/>
          <w:lang w:eastAsia="zh-CN"/>
        </w:rPr>
        <w:t xml:space="preserve">Foreldrar skulu hafa samráð við skólann um skólagöngu barna sinna, fylgjast með og </w:t>
      </w:r>
      <w:r w:rsidR="00BA0368">
        <w:rPr>
          <w:rFonts w:ascii="Times New Roman" w:hAnsi="Times New Roman"/>
          <w:sz w:val="24"/>
          <w:szCs w:val="24"/>
          <w:lang w:eastAsia="zh-CN"/>
        </w:rPr>
        <w:t>styðja við skólagöngu þeirra og námsframvindu og stuðla að því að börnin mæti úthvíld í skólann og fylgi skólareglum. Þeir skulu fá tækifæri til að taka þátt í námi barnsins, svo og í skólastarfinu almennt.</w:t>
      </w:r>
      <w:r w:rsidR="00BA0368">
        <w:rPr>
          <w:rFonts w:ascii="Times New Roman" w:hAnsi="Times New Roman"/>
          <w:sz w:val="24"/>
          <w:szCs w:val="24"/>
        </w:rPr>
        <w:t xml:space="preserve"> Það er skylda foreldra að veita grunnskóla upplýsingar um barnið sem kunna að skipta máli fyrir skólastarfið og velferð barnsins</w:t>
      </w:r>
      <w:r w:rsidR="00BA0368">
        <w:rPr>
          <w:rFonts w:ascii="Times New Roman" w:hAnsi="Times New Roman"/>
          <w:sz w:val="24"/>
          <w:szCs w:val="24"/>
          <w:lang w:eastAsia="zh-CN"/>
        </w:rPr>
        <w:t xml:space="preserve">. </w:t>
      </w:r>
      <w:r w:rsidR="00BA0368">
        <w:rPr>
          <w:rFonts w:ascii="Times New Roman" w:hAnsi="Times New Roman"/>
          <w:sz w:val="24"/>
          <w:szCs w:val="24"/>
        </w:rPr>
        <w:t xml:space="preserve">Grunnskólalög setja þær skyldur á foreldra að börnin sinni t.d. því heimanámi sem skólinn ákveður og að frístundastarf og annað starf utan skóla komi ekki niður á námi barnanna. </w:t>
      </w:r>
    </w:p>
    <w:p w:rsidR="00B605D5" w:rsidRPr="00246A2B" w:rsidRDefault="00B605D5" w:rsidP="00246A2B">
      <w:pPr>
        <w:jc w:val="both"/>
        <w:rPr>
          <w:rFonts w:ascii="Times New Roman" w:hAnsi="Times New Roman"/>
          <w:sz w:val="24"/>
          <w:szCs w:val="24"/>
        </w:rPr>
      </w:pPr>
      <w:r w:rsidRPr="00246A2B">
        <w:rPr>
          <w:rFonts w:ascii="Times New Roman" w:hAnsi="Times New Roman"/>
          <w:sz w:val="24"/>
          <w:szCs w:val="24"/>
        </w:rPr>
        <w:t xml:space="preserve">Loks er mikilvægt að traust samstarf sé milli heimila og skóla um skólastarfið í heild, t.d. hvað varðar meginviðmiðanir í hegðun og umgengni, skólabrag, áhersluatriði í skólastefnu hvers skóla eða sveitarfélags. Gert er ráð fyrir að foreldrar taki þátt í mótun skólasamfélagsins og vinni að því með stjórnendum skóla, kennurum og öðrum starfsmönnum skóla að koma markmiðum skólastarfs í framkvæmd. Einnig að þeir taki í auknum mæli höndum saman til að tryggja börnum sem best uppeldisskilyrði og almenna velferð. </w:t>
      </w:r>
    </w:p>
    <w:p w:rsidR="00B605D5" w:rsidRPr="00246A2B" w:rsidRDefault="00B605D5" w:rsidP="00246A2B">
      <w:pPr>
        <w:jc w:val="both"/>
        <w:rPr>
          <w:rFonts w:ascii="Times New Roman" w:hAnsi="Times New Roman"/>
          <w:sz w:val="24"/>
          <w:szCs w:val="24"/>
        </w:rPr>
      </w:pPr>
      <w:r w:rsidRPr="00246A2B">
        <w:rPr>
          <w:rFonts w:ascii="Times New Roman" w:hAnsi="Times New Roman"/>
          <w:sz w:val="24"/>
          <w:szCs w:val="24"/>
        </w:rPr>
        <w:t>Öflugt foreldrastarf og sterk samstaða um grundvallarviðmið er besta forvörnin gegn hvers kyns vá, t.d. neyslu fíkniefna og óæskilegri hegðun. Ef foreldrar nemenda í bekk eða skóla ná að stilla saman strengi hvað varðar meginviðmiðanir í uppeldismálum aukast líkur á árangri í skólastarfinu, bæði hvað varðar námsárangur og almenna velferð nemenda</w:t>
      </w:r>
      <w:r w:rsidR="003A1F38">
        <w:rPr>
          <w:rFonts w:ascii="Times New Roman" w:hAnsi="Times New Roman"/>
          <w:sz w:val="24"/>
          <w:szCs w:val="24"/>
        </w:rPr>
        <w:t xml:space="preserve"> og almennar forvarnir</w:t>
      </w:r>
      <w:r w:rsidRPr="00246A2B">
        <w:rPr>
          <w:rFonts w:ascii="Times New Roman" w:hAnsi="Times New Roman"/>
          <w:sz w:val="24"/>
          <w:szCs w:val="24"/>
        </w:rPr>
        <w:t xml:space="preserve">. </w:t>
      </w:r>
    </w:p>
    <w:p w:rsidR="00B605D5" w:rsidRPr="00246A2B" w:rsidRDefault="00B605D5" w:rsidP="00246A2B">
      <w:pPr>
        <w:pStyle w:val="Fyrirsgn2"/>
        <w:rPr>
          <w:rFonts w:ascii="Times New Roman" w:hAnsi="Times New Roman"/>
          <w:sz w:val="24"/>
          <w:szCs w:val="24"/>
        </w:rPr>
      </w:pPr>
      <w:bookmarkStart w:id="17" w:name="_Toc154386982"/>
      <w:r w:rsidRPr="00246A2B">
        <w:rPr>
          <w:rFonts w:ascii="Times New Roman" w:hAnsi="Times New Roman"/>
          <w:sz w:val="24"/>
          <w:szCs w:val="24"/>
        </w:rPr>
        <w:t>Upplýsingamiðlun</w:t>
      </w:r>
      <w:bookmarkEnd w:id="17"/>
    </w:p>
    <w:p w:rsidR="00B605D5" w:rsidRPr="00246A2B" w:rsidRDefault="00B605D5" w:rsidP="00246A2B">
      <w:pPr>
        <w:jc w:val="both"/>
        <w:rPr>
          <w:rFonts w:ascii="Times New Roman" w:hAnsi="Times New Roman"/>
          <w:sz w:val="24"/>
          <w:szCs w:val="24"/>
        </w:rPr>
      </w:pPr>
      <w:r w:rsidRPr="00246A2B">
        <w:rPr>
          <w:rFonts w:ascii="Times New Roman" w:hAnsi="Times New Roman"/>
          <w:sz w:val="24"/>
          <w:szCs w:val="24"/>
        </w:rPr>
        <w:t xml:space="preserve">Gagnkvæm og virk upplýsingagjöf stuðlar að gagnkvæmu trausti milli foreldra og starfsfólks skóla. Með auknum kynnum þeirra af daglegu starfi í skólanum og skipulegri samvinnu um skólastarfið, t.d. í tengslum við heimanám, aukast líkur á vellíðan nemenda og árangri. </w:t>
      </w:r>
      <w:r>
        <w:rPr>
          <w:rFonts w:ascii="Times New Roman" w:hAnsi="Times New Roman"/>
          <w:sz w:val="24"/>
          <w:szCs w:val="24"/>
        </w:rPr>
        <w:t>M</w:t>
      </w:r>
      <w:r w:rsidRPr="00246A2B">
        <w:rPr>
          <w:rFonts w:ascii="Times New Roman" w:hAnsi="Times New Roman"/>
          <w:sz w:val="24"/>
          <w:szCs w:val="24"/>
        </w:rPr>
        <w:t xml:space="preserve">ikilvægt </w:t>
      </w:r>
      <w:r>
        <w:rPr>
          <w:rFonts w:ascii="Times New Roman" w:hAnsi="Times New Roman"/>
          <w:sz w:val="24"/>
          <w:szCs w:val="24"/>
        </w:rPr>
        <w:t xml:space="preserve">er </w:t>
      </w:r>
      <w:r w:rsidRPr="00246A2B">
        <w:rPr>
          <w:rFonts w:ascii="Times New Roman" w:hAnsi="Times New Roman"/>
          <w:sz w:val="24"/>
          <w:szCs w:val="24"/>
        </w:rPr>
        <w:t>að foreldrar fylgist vel með skólagöngu barna sinna, líðan þeirra í skóla, námsárangri og framförum. Brýnt er að skólar gefi reglulega skýrar upplýsingar um skólastarfið og áætlanir sem liggja fyrir um starfsemi skólans. Þetta má gera með ýmsum hætti, t.d. í foreldraviðtölum, á sameiginlegum kynningarfundum með foreldrahópum, í skólanámskrá, gegnum rafræn samskiptaforrit og á vefsíðu skólans. Foreldrar skulu upplýsa skólann sem best um hagi barnsins og almennan þroska og greina frá þeim þáttum sem geta haft áhrif á líðan þeirra og frammistöðu í skólanum. </w:t>
      </w:r>
    </w:p>
    <w:p w:rsidR="00B605D5" w:rsidRPr="00246A2B" w:rsidRDefault="00B605D5" w:rsidP="00246A2B">
      <w:pPr>
        <w:pStyle w:val="Fyrirsgn2"/>
        <w:rPr>
          <w:rFonts w:ascii="Times New Roman" w:hAnsi="Times New Roman"/>
          <w:sz w:val="24"/>
          <w:szCs w:val="24"/>
        </w:rPr>
      </w:pPr>
      <w:bookmarkStart w:id="18" w:name="_Toc154386983"/>
      <w:r w:rsidRPr="00246A2B">
        <w:rPr>
          <w:rFonts w:ascii="Times New Roman" w:hAnsi="Times New Roman"/>
          <w:sz w:val="24"/>
          <w:szCs w:val="24"/>
        </w:rPr>
        <w:t>Foreldrafélög</w:t>
      </w:r>
      <w:bookmarkEnd w:id="18"/>
    </w:p>
    <w:p w:rsidR="00B605D5" w:rsidRPr="00035D95" w:rsidRDefault="00B605D5" w:rsidP="00B518FE">
      <w:pPr>
        <w:rPr>
          <w:rFonts w:ascii="Times New Roman" w:hAnsi="Times New Roman"/>
          <w:i/>
          <w:iCs/>
          <w:sz w:val="24"/>
          <w:szCs w:val="24"/>
          <w:lang w:eastAsia="zh-CN"/>
        </w:rPr>
      </w:pPr>
      <w:r w:rsidRPr="00B518FE">
        <w:rPr>
          <w:rFonts w:ascii="Times New Roman" w:hAnsi="Times New Roman"/>
          <w:sz w:val="24"/>
          <w:szCs w:val="24"/>
          <w:lang w:eastAsia="zh-CN"/>
        </w:rPr>
        <w:t>Við grunnskóla skal starfa foreldrafélag. Skólastjóri er ábyrgur fyrir stofnun þess og sér til þess að félagið fái aðstoð eftir þörfum. Hlutverk foreldrafélags er að styðja skólastarfið, stuðla að velferð nemenda og efla tengsl heimila og skóla. Foreldrafélag hvers skóla setur sér starfsreglur, m.a. um kosningu í stjórn félagsins og kosningu fulltrúa í skólaráð</w:t>
      </w:r>
      <w:r w:rsidRPr="00B518FE">
        <w:rPr>
          <w:rFonts w:ascii="Times New Roman" w:hAnsi="Times New Roman"/>
          <w:sz w:val="24"/>
          <w:szCs w:val="24"/>
        </w:rPr>
        <w:t>.</w:t>
      </w:r>
    </w:p>
    <w:p w:rsidR="00B605D5" w:rsidRPr="00246A2B" w:rsidRDefault="00B605D5" w:rsidP="00246A2B">
      <w:pPr>
        <w:jc w:val="both"/>
        <w:rPr>
          <w:rFonts w:ascii="Times New Roman" w:hAnsi="Times New Roman"/>
          <w:sz w:val="24"/>
          <w:szCs w:val="24"/>
        </w:rPr>
      </w:pPr>
      <w:r w:rsidRPr="00246A2B">
        <w:rPr>
          <w:rFonts w:ascii="Times New Roman" w:hAnsi="Times New Roman"/>
          <w:sz w:val="24"/>
          <w:szCs w:val="24"/>
        </w:rPr>
        <w:lastRenderedPageBreak/>
        <w:t xml:space="preserve">Ákvarðanataka í skólamálum hefur færst nær foreldrum en það undirstrikar þörf fyrir formlegan samstarfsvettvang þeirra. Vel rekin og virk foreldrafélög við hvern skóla </w:t>
      </w:r>
      <w:r w:rsidR="003A1F38">
        <w:rPr>
          <w:rFonts w:ascii="Times New Roman" w:hAnsi="Times New Roman"/>
          <w:sz w:val="24"/>
          <w:szCs w:val="24"/>
        </w:rPr>
        <w:t>gefa foreldrum kost á margvíslegum tækifærum til að styðja við skólann og kynnast öðrum foreldrum, nemendum og starfsfólki skóla</w:t>
      </w:r>
      <w:r w:rsidRPr="00246A2B">
        <w:rPr>
          <w:rFonts w:ascii="Times New Roman" w:hAnsi="Times New Roman"/>
          <w:sz w:val="24"/>
          <w:szCs w:val="24"/>
        </w:rPr>
        <w:t xml:space="preserve">. Foreldrar hafa þar vettvang til að ræða saman um skólagöngu barnanna og hvað eina sem varðar uppeldi og menntun. Til að ná sem bestum árangri er nauðsynlegt að þeir sem </w:t>
      </w:r>
      <w:r>
        <w:rPr>
          <w:rFonts w:ascii="Times New Roman" w:hAnsi="Times New Roman"/>
          <w:sz w:val="24"/>
          <w:szCs w:val="24"/>
        </w:rPr>
        <w:t xml:space="preserve">hlut eiga að máli </w:t>
      </w:r>
      <w:r w:rsidRPr="00246A2B">
        <w:rPr>
          <w:rFonts w:ascii="Times New Roman" w:hAnsi="Times New Roman"/>
          <w:sz w:val="24"/>
          <w:szCs w:val="24"/>
        </w:rPr>
        <w:t xml:space="preserve"> velti fyrir sér markmiðum félagsins og hvernig megi skipuleggja starfið svo að þau markmið náist. Með virkri starfsemi foreldrafélaga er hægt að stilla saman strengi í ýmsum hagsmunamálum og velferðarmálum með hagi barna að leiðarljósi. Foreldrafélög skulu leggja áherslu á sem virkast foreldrastarf í einstökum bekkjardeildum eða umsjónarhópum. Foreldrafélög skulu hafa sem best samstarf við </w:t>
      </w:r>
      <w:r w:rsidR="00FA299B">
        <w:rPr>
          <w:rFonts w:ascii="Times New Roman" w:hAnsi="Times New Roman"/>
          <w:sz w:val="24"/>
          <w:szCs w:val="24"/>
        </w:rPr>
        <w:t>skóla</w:t>
      </w:r>
      <w:r w:rsidRPr="00246A2B">
        <w:rPr>
          <w:rFonts w:ascii="Times New Roman" w:hAnsi="Times New Roman"/>
          <w:sz w:val="24"/>
          <w:szCs w:val="24"/>
        </w:rPr>
        <w:t>ráð og nemendaráð.</w:t>
      </w:r>
    </w:p>
    <w:p w:rsidR="00B605D5" w:rsidRPr="00246A2B" w:rsidRDefault="00B605D5" w:rsidP="00246A2B">
      <w:pPr>
        <w:pStyle w:val="Fyrirsgn2"/>
        <w:rPr>
          <w:rFonts w:ascii="Times New Roman" w:hAnsi="Times New Roman"/>
          <w:color w:val="FF0000"/>
          <w:sz w:val="24"/>
          <w:szCs w:val="24"/>
        </w:rPr>
      </w:pPr>
      <w:r w:rsidRPr="00246A2B">
        <w:rPr>
          <w:rFonts w:ascii="Times New Roman" w:hAnsi="Times New Roman"/>
          <w:sz w:val="24"/>
          <w:szCs w:val="24"/>
        </w:rPr>
        <w:t>Skólaráð</w:t>
      </w:r>
    </w:p>
    <w:p w:rsidR="00B605D5" w:rsidRPr="00246A2B" w:rsidRDefault="00B605D5" w:rsidP="00246A2B">
      <w:pPr>
        <w:jc w:val="both"/>
        <w:rPr>
          <w:rFonts w:ascii="Times New Roman" w:hAnsi="Times New Roman"/>
          <w:sz w:val="24"/>
          <w:szCs w:val="24"/>
          <w:lang w:eastAsia="zh-CN"/>
        </w:rPr>
      </w:pPr>
      <w:r w:rsidRPr="00246A2B">
        <w:rPr>
          <w:rFonts w:ascii="Times New Roman" w:hAnsi="Times New Roman"/>
          <w:sz w:val="24"/>
          <w:szCs w:val="24"/>
          <w:lang w:eastAsia="zh-CN"/>
        </w:rPr>
        <w:t>Skólaráð sem er samráðsvettvangur skólastjóra og skólasamfélags um skólahald. Skólaráð tekur þátt í stefnumörkun fyrir skólann og mótun sérkenna hans. Skólaráð fjallar um skólanámskrá skólans, árlega starfsáætlun, rekstraráætlun og aðrar áætlanir um skólastarfið. Skólaráð skal fá til umsagnar áætlanir um fyrirhugaðar meiri háttar breytingar á skólahaldi og starfsemi skóla áður en endanleg ákvörðun um þær er tekin. Skólaráð fylgist almennt með öryggi, aðbúnaði og almennri velferð nemenda.</w:t>
      </w:r>
      <w:r w:rsidR="003A1F38">
        <w:rPr>
          <w:rFonts w:ascii="Times New Roman" w:hAnsi="Times New Roman"/>
          <w:sz w:val="24"/>
          <w:szCs w:val="24"/>
          <w:lang w:eastAsia="zh-CN"/>
        </w:rPr>
        <w:t xml:space="preserve"> </w:t>
      </w:r>
    </w:p>
    <w:p w:rsidR="00B605D5" w:rsidRPr="00FC3266" w:rsidRDefault="000737E9" w:rsidP="00FC3266">
      <w:pPr>
        <w:pStyle w:val="Fyrirsgn1"/>
      </w:pPr>
      <w:bookmarkStart w:id="19" w:name="_Toc266869558"/>
      <w:r w:rsidRPr="00FC3266">
        <w:t>14</w:t>
      </w:r>
      <w:r w:rsidR="00B605D5" w:rsidRPr="00FC3266">
        <w:t xml:space="preserve">. </w:t>
      </w:r>
      <w:r w:rsidRPr="00FC3266">
        <w:t xml:space="preserve"> </w:t>
      </w:r>
      <w:r w:rsidR="00B605D5" w:rsidRPr="00FC3266">
        <w:t>Tengsl skólastiga</w:t>
      </w:r>
      <w:bookmarkEnd w:id="19"/>
      <w:r w:rsidR="00B605D5" w:rsidRPr="00FC3266">
        <w:t xml:space="preserve"> </w:t>
      </w:r>
    </w:p>
    <w:p w:rsidR="00BC7900" w:rsidRDefault="00BC7900" w:rsidP="001C539A">
      <w:pPr>
        <w:rPr>
          <w:rFonts w:ascii="Times New Roman" w:hAnsi="Times New Roman"/>
          <w:sz w:val="24"/>
          <w:szCs w:val="24"/>
        </w:rPr>
      </w:pPr>
    </w:p>
    <w:p w:rsidR="0074367F" w:rsidRPr="001C539A" w:rsidRDefault="0074367F" w:rsidP="001C539A">
      <w:pPr>
        <w:rPr>
          <w:rFonts w:ascii="Times New Roman" w:hAnsi="Times New Roman"/>
          <w:sz w:val="24"/>
          <w:szCs w:val="24"/>
        </w:rPr>
      </w:pPr>
      <w:r w:rsidRPr="001C539A">
        <w:rPr>
          <w:rFonts w:ascii="Times New Roman" w:hAnsi="Times New Roman"/>
          <w:sz w:val="24"/>
          <w:szCs w:val="24"/>
        </w:rPr>
        <w:t xml:space="preserve">Meðal meginatriða nýrrar menntastefnu sem mótuð var með </w:t>
      </w:r>
      <w:r w:rsidR="001C539A">
        <w:rPr>
          <w:rFonts w:ascii="Times New Roman" w:hAnsi="Times New Roman"/>
          <w:sz w:val="24"/>
          <w:szCs w:val="24"/>
        </w:rPr>
        <w:t>gildistöku</w:t>
      </w:r>
      <w:r w:rsidRPr="001C539A">
        <w:rPr>
          <w:rFonts w:ascii="Times New Roman" w:hAnsi="Times New Roman"/>
          <w:sz w:val="24"/>
          <w:szCs w:val="24"/>
        </w:rPr>
        <w:t xml:space="preserve"> </w:t>
      </w:r>
      <w:r w:rsidR="001C539A">
        <w:rPr>
          <w:rFonts w:ascii="Times New Roman" w:hAnsi="Times New Roman"/>
          <w:sz w:val="24"/>
          <w:szCs w:val="24"/>
        </w:rPr>
        <w:t xml:space="preserve">laga </w:t>
      </w:r>
      <w:r w:rsidRPr="001C539A">
        <w:rPr>
          <w:rFonts w:ascii="Times New Roman" w:hAnsi="Times New Roman"/>
          <w:sz w:val="24"/>
          <w:szCs w:val="24"/>
        </w:rPr>
        <w:t xml:space="preserve">um leikskóla, grunnskóla og framhaldsskóla 2008 var að  auka svigrúm, sveigjanleika og samfellu á milli skólastiga og innan grunnskólastigsins. </w:t>
      </w:r>
      <w:r w:rsidR="00F46DB1" w:rsidRPr="001C539A">
        <w:rPr>
          <w:rFonts w:ascii="Times New Roman" w:hAnsi="Times New Roman"/>
          <w:sz w:val="24"/>
          <w:szCs w:val="24"/>
        </w:rPr>
        <w:t xml:space="preserve"> Lögð er áhersla á að grunnskólinn komi betur til móts við ólíkar þarfir barna sem kallar á að svigrúm í skipulagi náms sé aukið, þ.m.t. námslengd og skil milli skólastiga. </w:t>
      </w:r>
      <w:r w:rsidR="004B1188" w:rsidRPr="001C539A">
        <w:rPr>
          <w:rFonts w:ascii="Times New Roman" w:hAnsi="Times New Roman"/>
          <w:sz w:val="24"/>
          <w:szCs w:val="24"/>
        </w:rPr>
        <w:t xml:space="preserve">Helstu markmið samstarfs milli skólastiga eru að efla tengslin milli skólastiganna,  skapa samfellu í námi barnanna, koma til móts við þarfir þeirra og stuðla að markvissari uppbyggingu náms, ekki síst á mótun skólastiga. </w:t>
      </w:r>
      <w:r w:rsidRPr="001C539A">
        <w:rPr>
          <w:rFonts w:ascii="Times New Roman" w:hAnsi="Times New Roman"/>
          <w:sz w:val="24"/>
          <w:szCs w:val="24"/>
        </w:rPr>
        <w:t xml:space="preserve"> Einnig er markmiðið að treysta gagnkvæma þekkingu og skilning á starfi kennara og námi nemenda milli skólastiga og  stuðla að vellíðan og öryggi barna við að flytjast milli skólas</w:t>
      </w:r>
      <w:r w:rsidR="001C539A">
        <w:rPr>
          <w:rFonts w:ascii="Times New Roman" w:hAnsi="Times New Roman"/>
          <w:sz w:val="24"/>
          <w:szCs w:val="24"/>
        </w:rPr>
        <w:t>t</w:t>
      </w:r>
      <w:r w:rsidRPr="001C539A">
        <w:rPr>
          <w:rFonts w:ascii="Times New Roman" w:hAnsi="Times New Roman"/>
          <w:sz w:val="24"/>
          <w:szCs w:val="24"/>
        </w:rPr>
        <w:t>iga.</w:t>
      </w:r>
    </w:p>
    <w:p w:rsidR="00B605D5" w:rsidRPr="009C7DB0" w:rsidRDefault="00B605D5">
      <w:pPr>
        <w:pStyle w:val="Fyrirsgn2"/>
        <w:rPr>
          <w:rFonts w:ascii="Times New Roman" w:hAnsi="Times New Roman"/>
          <w:sz w:val="28"/>
          <w:szCs w:val="28"/>
        </w:rPr>
      </w:pPr>
      <w:r w:rsidRPr="009C7DB0">
        <w:rPr>
          <w:rFonts w:ascii="Times New Roman" w:hAnsi="Times New Roman"/>
          <w:sz w:val="28"/>
          <w:szCs w:val="28"/>
        </w:rPr>
        <w:t>Tengsl leik- og grunnskóla</w:t>
      </w:r>
    </w:p>
    <w:p w:rsidR="009C7DB0" w:rsidRPr="00B87CC3" w:rsidRDefault="009C7DB0" w:rsidP="009C7DB0">
      <w:pPr>
        <w:rPr>
          <w:rFonts w:ascii="Times New Roman" w:hAnsi="Times New Roman"/>
          <w:sz w:val="24"/>
          <w:szCs w:val="24"/>
        </w:rPr>
      </w:pPr>
      <w:r w:rsidRPr="00C55EE3">
        <w:rPr>
          <w:rFonts w:ascii="Times New Roman" w:hAnsi="Times New Roman"/>
          <w:sz w:val="24"/>
          <w:szCs w:val="24"/>
        </w:rPr>
        <w:t xml:space="preserve">Til þess að koma til móts við ólíkar þarfir barna þarf svigrúm í skipulagi náms, þ.m.t. námslengd og skil milli skólastiga. Börn geta með heimild skólastjóra hafið nám fyrir 6 ára aldur og lokið því á skemmri tíma en tíu árum uppfylli þau skilyrði og námskröfur. Nemendur eiga einnig rétt á að stunda nám í einstökum námsgreinum á framhaldsskólastigi að loknu grunnskólanámi í viðkomandi greinum. </w:t>
      </w:r>
    </w:p>
    <w:p w:rsidR="00B605D5" w:rsidRPr="009C7DB0" w:rsidRDefault="00B605D5" w:rsidP="00C55EE3">
      <w:pPr>
        <w:rPr>
          <w:rFonts w:ascii="Times New Roman" w:hAnsi="Times New Roman"/>
          <w:sz w:val="24"/>
          <w:szCs w:val="24"/>
        </w:rPr>
      </w:pPr>
      <w:r w:rsidRPr="009C7DB0">
        <w:rPr>
          <w:rFonts w:ascii="Times New Roman" w:hAnsi="Times New Roman"/>
          <w:sz w:val="24"/>
          <w:szCs w:val="24"/>
        </w:rPr>
        <w:t xml:space="preserve">Samkvæmt lögum um leikskóla og grunnskóla ber sveitarfélögum að koma á samstarfi milli leik- og grunnskóla. Í skólanámskrám skal gera grein fyrir samstarfinu og hvernig skuli standa að færslu og aðlögun barna milli skólastiga. Skólaganga barna á að mynda samfellda heild þannig að reynsla og nám á fyrri skólastigum nýtist þeim á þeim næstu. Þegar börn byrja í </w:t>
      </w:r>
      <w:r w:rsidRPr="009C7DB0">
        <w:rPr>
          <w:rFonts w:ascii="Times New Roman" w:hAnsi="Times New Roman"/>
          <w:sz w:val="24"/>
          <w:szCs w:val="24"/>
        </w:rPr>
        <w:lastRenderedPageBreak/>
        <w:t xml:space="preserve">grunnskóla þarf að byggja á fyrra námi og reynslu þeirra úr leikskólanum. Sú þekking og færni sem börnin öðluðust í leikskóla verður sá grunnur sem grunnskólanámið byggir á. </w:t>
      </w:r>
    </w:p>
    <w:p w:rsidR="00B605D5" w:rsidRDefault="00B605D5" w:rsidP="00C55EE3">
      <w:pPr>
        <w:rPr>
          <w:rFonts w:ascii="Times New Roman" w:hAnsi="Times New Roman"/>
          <w:sz w:val="24"/>
          <w:szCs w:val="24"/>
        </w:rPr>
      </w:pPr>
      <w:r w:rsidRPr="009C7DB0">
        <w:rPr>
          <w:rFonts w:ascii="Times New Roman" w:hAnsi="Times New Roman"/>
          <w:sz w:val="24"/>
          <w:szCs w:val="24"/>
        </w:rPr>
        <w:t>Farsæll flutningur barna úr leikskóla í grunnskóla felur einnig í sér undirbúning og aðlögun. Leikskólabörn þurfa að fá tækifæri til að kynnast væntanlegum grunnskóla meðan þau eru enn í leikskóla og líta skal á fyrstu vikur grunnskólagöngunnar sem tímabil aðlögunar</w:t>
      </w:r>
      <w:r w:rsidR="0060181F" w:rsidRPr="009C7DB0">
        <w:rPr>
          <w:rFonts w:ascii="Times New Roman" w:hAnsi="Times New Roman"/>
          <w:sz w:val="24"/>
          <w:szCs w:val="24"/>
        </w:rPr>
        <w:t xml:space="preserve"> og </w:t>
      </w:r>
      <w:r w:rsidR="0060181F">
        <w:rPr>
          <w:rFonts w:ascii="Times New Roman" w:hAnsi="Times New Roman"/>
          <w:sz w:val="24"/>
          <w:szCs w:val="24"/>
        </w:rPr>
        <w:t>undirbúnings.</w:t>
      </w:r>
    </w:p>
    <w:p w:rsidR="00B605D5" w:rsidRDefault="00B605D5" w:rsidP="00417FD7">
      <w:pPr>
        <w:pStyle w:val="Fyrirsgn3"/>
      </w:pPr>
      <w:r w:rsidRPr="00273CCC">
        <w:t>Upplýsingar á milli skólastiga</w:t>
      </w:r>
    </w:p>
    <w:p w:rsidR="00B605D5" w:rsidRPr="00931016" w:rsidRDefault="00B605D5" w:rsidP="00931016">
      <w:pPr>
        <w:rPr>
          <w:rFonts w:ascii="Times New Roman" w:hAnsi="Times New Roman"/>
          <w:sz w:val="24"/>
          <w:szCs w:val="24"/>
        </w:rPr>
      </w:pPr>
      <w:r w:rsidRPr="00273CCC">
        <w:rPr>
          <w:rFonts w:ascii="Times New Roman" w:hAnsi="Times New Roman"/>
          <w:sz w:val="24"/>
          <w:szCs w:val="24"/>
        </w:rPr>
        <w:t>Við lok leikskóla liggja fyrir ýmsar upplýsingar um börnin. Til að tryggja að byggt sé á fyrra námi og reynslu leikskólabarna þegar þau koma í grun</w:t>
      </w:r>
      <w:r w:rsidR="0060181F">
        <w:rPr>
          <w:rFonts w:ascii="Times New Roman" w:hAnsi="Times New Roman"/>
          <w:sz w:val="24"/>
          <w:szCs w:val="24"/>
        </w:rPr>
        <w:t>nskólann og aðlögun þeirra verði</w:t>
      </w:r>
      <w:r w:rsidRPr="00273CCC">
        <w:rPr>
          <w:rFonts w:ascii="Times New Roman" w:hAnsi="Times New Roman"/>
          <w:sz w:val="24"/>
          <w:szCs w:val="24"/>
        </w:rPr>
        <w:t xml:space="preserve"> eins og best verður á kosið er gert ráð fyrir að tilteknar upplýsingar um einstaka börn fylgi þeim í grunnskólann. Þetta getur t.d. verið í formi ferilmappa sem börnin hafa sjálf tekið þátt í að móta. Foreldrar eru mikilvægir tengiliðir milli skólastiganna, þeir miðla upplýsingum um börn sín og leikskólagöngu þeirra og þeir eiga jafnframt rétt á að fá</w:t>
      </w:r>
      <w:r w:rsidRPr="00931016">
        <w:rPr>
          <w:rFonts w:ascii="Times New Roman" w:hAnsi="Times New Roman"/>
          <w:sz w:val="24"/>
          <w:szCs w:val="24"/>
        </w:rPr>
        <w:t xml:space="preserve"> vitneskju um þau gögn sem fylgja barninu úr leikskólanum í grunnskólann og gefast kostur á að bregðast við þeim. </w:t>
      </w:r>
    </w:p>
    <w:p w:rsidR="00B605D5" w:rsidRDefault="00B605D5" w:rsidP="00417FD7">
      <w:pPr>
        <w:pStyle w:val="Fyrirsgn3"/>
      </w:pPr>
      <w:bookmarkStart w:id="20" w:name="_Toc116541824"/>
      <w:r w:rsidRPr="00931016">
        <w:t>Samstarf</w:t>
      </w:r>
      <w:bookmarkEnd w:id="20"/>
    </w:p>
    <w:p w:rsidR="00B605D5" w:rsidRPr="00931016" w:rsidRDefault="00B605D5" w:rsidP="0039065D">
      <w:pPr>
        <w:rPr>
          <w:rFonts w:ascii="Times New Roman" w:hAnsi="Times New Roman"/>
          <w:sz w:val="24"/>
          <w:szCs w:val="24"/>
        </w:rPr>
      </w:pPr>
      <w:r w:rsidRPr="00C55EE3">
        <w:rPr>
          <w:rFonts w:ascii="Times New Roman" w:hAnsi="Times New Roman"/>
          <w:sz w:val="24"/>
          <w:szCs w:val="24"/>
        </w:rPr>
        <w:t>Tengsl leikskóla og grunnskóla er samstarfsverkefni foreldra og kennara beggja skólastiganna, þar sem velferð barnsins er í brennidepli. Kennarar á báðum skólastigum þurfa að kynna sér nám og starfsaðferðir hvers annars þannig að börn upplifi sameiginlegar áherslur milli leikskóla og grunnskóla. Til þess að tryggja að svo verð þurfa leikskólar og grunnskólar að vinna áætlun sem felur í sér sameiginlegar áherslur beggja skólastiga sem og ákvarðanir um verkferla og ábyrgð á framkvæmdinni.</w:t>
      </w:r>
    </w:p>
    <w:p w:rsidR="00190778" w:rsidRPr="006C01B1" w:rsidRDefault="00B605D5">
      <w:pPr>
        <w:pStyle w:val="Fyrirsgn2"/>
      </w:pPr>
      <w:r w:rsidRPr="00931016">
        <w:t>Tengsl  grunn- og framhaldsskóla</w:t>
      </w:r>
      <w:r>
        <w:t xml:space="preserve"> </w:t>
      </w:r>
    </w:p>
    <w:p w:rsidR="00417FD7" w:rsidRPr="00417FD7" w:rsidRDefault="00417FD7" w:rsidP="00417FD7">
      <w:pPr>
        <w:rPr>
          <w:rFonts w:ascii="Times New Roman" w:hAnsi="Times New Roman"/>
          <w:sz w:val="24"/>
          <w:szCs w:val="24"/>
        </w:rPr>
      </w:pPr>
      <w:r w:rsidRPr="00417FD7">
        <w:rPr>
          <w:rFonts w:ascii="Times New Roman" w:hAnsi="Times New Roman"/>
          <w:sz w:val="24"/>
          <w:szCs w:val="24"/>
        </w:rPr>
        <w:t xml:space="preserve">Langflestir nemendur hefja nám í framhaldsskóla strax að loknum grunnskóla. Mikilvægt er að nemendur fái traustar  upplýsingar um framhaldsskólastigið í heild og </w:t>
      </w:r>
      <w:r w:rsidR="006C01B1">
        <w:rPr>
          <w:rFonts w:ascii="Times New Roman" w:hAnsi="Times New Roman"/>
          <w:sz w:val="24"/>
          <w:szCs w:val="24"/>
        </w:rPr>
        <w:t xml:space="preserve">um </w:t>
      </w:r>
      <w:r w:rsidRPr="00417FD7">
        <w:rPr>
          <w:rFonts w:ascii="Times New Roman" w:hAnsi="Times New Roman"/>
          <w:sz w:val="24"/>
          <w:szCs w:val="24"/>
        </w:rPr>
        <w:t xml:space="preserve">einstaka skóla, einkum um skóla í heimabyggð. Þessar upplýsingar eiga að vera öllum aðgengilegar og eru á ábyrgð framhaldsskólans. </w:t>
      </w:r>
    </w:p>
    <w:p w:rsidR="00417FD7" w:rsidRPr="00417FD7" w:rsidRDefault="00417FD7" w:rsidP="00417FD7">
      <w:pPr>
        <w:rPr>
          <w:rFonts w:ascii="Times New Roman" w:hAnsi="Times New Roman"/>
          <w:sz w:val="24"/>
          <w:szCs w:val="24"/>
        </w:rPr>
      </w:pPr>
      <w:r w:rsidRPr="00417FD7">
        <w:rPr>
          <w:rFonts w:ascii="Times New Roman" w:hAnsi="Times New Roman"/>
          <w:sz w:val="24"/>
          <w:szCs w:val="24"/>
        </w:rPr>
        <w:t xml:space="preserve">Í grunnskóla </w:t>
      </w:r>
      <w:r w:rsidR="006C01B1">
        <w:rPr>
          <w:rFonts w:ascii="Times New Roman" w:hAnsi="Times New Roman"/>
          <w:sz w:val="24"/>
          <w:szCs w:val="24"/>
        </w:rPr>
        <w:t xml:space="preserve">skulu </w:t>
      </w:r>
      <w:r w:rsidRPr="00417FD7">
        <w:rPr>
          <w:rFonts w:ascii="Times New Roman" w:hAnsi="Times New Roman"/>
          <w:sz w:val="24"/>
          <w:szCs w:val="24"/>
        </w:rPr>
        <w:t xml:space="preserve">nemendur </w:t>
      </w:r>
      <w:r w:rsidR="006C01B1">
        <w:rPr>
          <w:rFonts w:ascii="Times New Roman" w:hAnsi="Times New Roman"/>
          <w:sz w:val="24"/>
          <w:szCs w:val="24"/>
        </w:rPr>
        <w:t xml:space="preserve">fá </w:t>
      </w:r>
      <w:r w:rsidRPr="00417FD7">
        <w:rPr>
          <w:rFonts w:ascii="Times New Roman" w:hAnsi="Times New Roman"/>
          <w:sz w:val="24"/>
          <w:szCs w:val="24"/>
        </w:rPr>
        <w:t>trausta náms- og starfsráðgjöf sem auðveldar þeim að velja nám við hæfi. Sveitarfélög koma á  samstarfi  grunn- og framhaldsskóla. Það samstarf er á sameiginlegri ábyrgð skólastjóra grunnskóla og skólameistara framhaldsskóla.  Samstarfið tekur til gagnkvæmrar ábyrgðar á upplýsingagjö</w:t>
      </w:r>
      <w:r w:rsidR="0060181F">
        <w:rPr>
          <w:rFonts w:ascii="Times New Roman" w:hAnsi="Times New Roman"/>
          <w:sz w:val="24"/>
          <w:szCs w:val="24"/>
        </w:rPr>
        <w:t xml:space="preserve">f milli skóla og til nemenda og foreldra og </w:t>
      </w:r>
      <w:r w:rsidRPr="00417FD7">
        <w:rPr>
          <w:rFonts w:ascii="Times New Roman" w:hAnsi="Times New Roman"/>
          <w:sz w:val="24"/>
          <w:szCs w:val="24"/>
        </w:rPr>
        <w:t>samstarfs um nám á framhaldsskólastigi.</w:t>
      </w:r>
    </w:p>
    <w:p w:rsidR="00417FD7" w:rsidRPr="0060181F" w:rsidRDefault="00E2251A" w:rsidP="00417FD7">
      <w:pPr>
        <w:spacing w:before="100" w:beforeAutospacing="1" w:after="100" w:afterAutospacing="1"/>
        <w:rPr>
          <w:rFonts w:ascii="Times New Roman" w:hAnsi="Times New Roman"/>
          <w:sz w:val="24"/>
          <w:szCs w:val="24"/>
        </w:rPr>
      </w:pPr>
      <w:r w:rsidRPr="006D5DFA">
        <w:rPr>
          <w:rFonts w:ascii="Times New Roman" w:hAnsi="Times New Roman"/>
          <w:sz w:val="24"/>
          <w:szCs w:val="24"/>
        </w:rPr>
        <w:t>Grunnskólanemendur eiga rétt á að stunda nám í einstökum námsgreinum á framhaldsskólastigi meðan þeir eru í grunnskóla enda hafi þeir sýnt fullnægjandi færni.</w:t>
      </w:r>
      <w:r>
        <w:rPr>
          <w:rFonts w:ascii="Times New Roman" w:hAnsi="Times New Roman"/>
          <w:sz w:val="24"/>
          <w:szCs w:val="24"/>
        </w:rPr>
        <w:t xml:space="preserve"> </w:t>
      </w:r>
      <w:r w:rsidR="00417FD7" w:rsidRPr="00417FD7">
        <w:rPr>
          <w:rFonts w:ascii="Times New Roman" w:hAnsi="Times New Roman"/>
          <w:sz w:val="24"/>
          <w:szCs w:val="24"/>
        </w:rPr>
        <w:t xml:space="preserve">Traust samstarf milli grunn- og framhaldsskóla er nauðsynlegt í þeim tilvikum þegar nemandi stundar nám í einstökum námsgreinum á framhaldsskólastigi </w:t>
      </w:r>
      <w:r w:rsidR="0060181F">
        <w:rPr>
          <w:rFonts w:ascii="Times New Roman" w:hAnsi="Times New Roman"/>
          <w:sz w:val="24"/>
          <w:szCs w:val="24"/>
        </w:rPr>
        <w:t>samhliða grunnskólanámi</w:t>
      </w:r>
      <w:r w:rsidR="00417FD7" w:rsidRPr="00417FD7">
        <w:rPr>
          <w:rFonts w:ascii="Times New Roman" w:hAnsi="Times New Roman"/>
          <w:sz w:val="24"/>
          <w:szCs w:val="24"/>
        </w:rPr>
        <w:t>. Það nám er á ábyrgð grunnskólans og vitnisburður um það því birtur á vitnisburðarblaði  nemandans við lok grunnskóla. Nám á framhaldsskólastigi er skilgreint á hæfniþrep. Ef nemandi í grunnskóla uppfyllir hæfnikröfur á fyrstu þrepum framhaldsskólans á hann rétt á því að fá nám sem hann hefur lokið metið til eininga</w:t>
      </w:r>
      <w:r w:rsidR="0060181F">
        <w:rPr>
          <w:rFonts w:ascii="Times New Roman" w:hAnsi="Times New Roman"/>
          <w:sz w:val="24"/>
          <w:szCs w:val="24"/>
        </w:rPr>
        <w:t xml:space="preserve"> í framhaldsskóla</w:t>
      </w:r>
      <w:r w:rsidR="00417FD7" w:rsidRPr="00417FD7">
        <w:rPr>
          <w:rFonts w:ascii="Times New Roman" w:hAnsi="Times New Roman"/>
          <w:sz w:val="24"/>
          <w:szCs w:val="24"/>
        </w:rPr>
        <w:t xml:space="preserve">, enda falli námið að </w:t>
      </w:r>
      <w:r w:rsidR="00417FD7" w:rsidRPr="00417FD7">
        <w:rPr>
          <w:rFonts w:ascii="Times New Roman" w:hAnsi="Times New Roman"/>
          <w:sz w:val="24"/>
          <w:szCs w:val="24"/>
        </w:rPr>
        <w:lastRenderedPageBreak/>
        <w:t>námskrá og námsbrautarlýsin</w:t>
      </w:r>
      <w:r w:rsidR="006C01B1">
        <w:rPr>
          <w:rFonts w:ascii="Times New Roman" w:hAnsi="Times New Roman"/>
          <w:sz w:val="24"/>
          <w:szCs w:val="24"/>
        </w:rPr>
        <w:t xml:space="preserve">gum viðkomandi framhaldsskóla. </w:t>
      </w:r>
      <w:r w:rsidR="00417FD7" w:rsidRPr="00417FD7">
        <w:rPr>
          <w:rFonts w:ascii="Times New Roman" w:hAnsi="Times New Roman"/>
          <w:sz w:val="24"/>
          <w:szCs w:val="24"/>
        </w:rPr>
        <w:t xml:space="preserve">Framhaldsskóli sem í hlut á staðfestir að námið uppfylli þau skilyrði sem skólinn setur. </w:t>
      </w:r>
    </w:p>
    <w:p w:rsidR="00417FD7" w:rsidRDefault="00035D95" w:rsidP="00417FD7">
      <w:pPr>
        <w:spacing w:before="100" w:beforeAutospacing="1" w:after="100" w:afterAutospacing="1"/>
        <w:rPr>
          <w:rFonts w:ascii="Times New Roman" w:hAnsi="Times New Roman"/>
          <w:sz w:val="24"/>
          <w:szCs w:val="24"/>
          <w:lang w:eastAsia="is-IS"/>
        </w:rPr>
      </w:pPr>
      <w:r w:rsidRPr="00E2251A">
        <w:t xml:space="preserve"> </w:t>
      </w:r>
      <w:r w:rsidR="00417FD7" w:rsidRPr="00E2251A">
        <w:rPr>
          <w:rFonts w:ascii="Times New Roman" w:hAnsi="Times New Roman"/>
          <w:sz w:val="24"/>
          <w:szCs w:val="24"/>
          <w:lang w:eastAsia="is-IS"/>
        </w:rPr>
        <w:t xml:space="preserve">Ef grunnskólanemandi stundar nám í framhaldsskóla, sem skilgreint er sem hluti náms í grunnskóla, þá fer um kostnað vegna kennslu á framhaldsskólastigi eftir ákvæðum laga um </w:t>
      </w:r>
      <w:r w:rsidR="0060181F" w:rsidRPr="00E2251A">
        <w:rPr>
          <w:rFonts w:ascii="Times New Roman" w:hAnsi="Times New Roman"/>
          <w:sz w:val="24"/>
          <w:szCs w:val="24"/>
          <w:lang w:eastAsia="is-IS"/>
        </w:rPr>
        <w:t>grunn</w:t>
      </w:r>
      <w:r w:rsidR="003A1F38">
        <w:rPr>
          <w:rFonts w:ascii="Times New Roman" w:hAnsi="Times New Roman"/>
          <w:sz w:val="24"/>
          <w:szCs w:val="24"/>
          <w:lang w:eastAsia="is-IS"/>
        </w:rPr>
        <w:t>- og framhalds</w:t>
      </w:r>
      <w:r w:rsidR="0060181F" w:rsidRPr="00E2251A">
        <w:rPr>
          <w:rFonts w:ascii="Times New Roman" w:hAnsi="Times New Roman"/>
          <w:sz w:val="24"/>
          <w:szCs w:val="24"/>
          <w:lang w:eastAsia="is-IS"/>
        </w:rPr>
        <w:t>skóla</w:t>
      </w:r>
      <w:r w:rsidR="00417FD7" w:rsidRPr="00E2251A">
        <w:rPr>
          <w:rFonts w:ascii="Times New Roman" w:hAnsi="Times New Roman"/>
          <w:sz w:val="24"/>
          <w:szCs w:val="24"/>
          <w:lang w:eastAsia="is-IS"/>
        </w:rPr>
        <w:t>. Sveitarfélög greiða þá kostnað vegna námsgagna og innritunar og eftir atvikum efnisgjald</w:t>
      </w:r>
      <w:r w:rsidR="003A1F38">
        <w:rPr>
          <w:rFonts w:ascii="Times New Roman" w:hAnsi="Times New Roman"/>
          <w:sz w:val="24"/>
          <w:szCs w:val="24"/>
          <w:lang w:eastAsia="is-IS"/>
        </w:rPr>
        <w:t xml:space="preserve"> en ríkið kennslukostnað</w:t>
      </w:r>
      <w:r w:rsidR="00417FD7" w:rsidRPr="00E2251A">
        <w:rPr>
          <w:rFonts w:ascii="Times New Roman" w:hAnsi="Times New Roman"/>
          <w:sz w:val="24"/>
          <w:szCs w:val="24"/>
          <w:lang w:eastAsia="is-IS"/>
        </w:rPr>
        <w:t>. Um nánari framkvæmd og fyrirkomulag skal samið milli hlutaðeigandi grunn- og framhaldsskóla.</w:t>
      </w:r>
      <w:r w:rsidR="00417FD7" w:rsidRPr="00417FD7">
        <w:rPr>
          <w:rFonts w:ascii="Times New Roman" w:hAnsi="Times New Roman"/>
          <w:sz w:val="24"/>
          <w:szCs w:val="24"/>
          <w:lang w:eastAsia="is-IS"/>
        </w:rPr>
        <w:t xml:space="preserve"> </w:t>
      </w:r>
    </w:p>
    <w:p w:rsidR="00BC7900" w:rsidRDefault="00C116EB" w:rsidP="00417FD7">
      <w:pPr>
        <w:pStyle w:val="Fyrirsgn3"/>
      </w:pPr>
      <w:r w:rsidRPr="00BC7900">
        <w:rPr>
          <w:rFonts w:ascii="Times New Roman" w:hAnsi="Times New Roman"/>
          <w:b w:val="0"/>
          <w:sz w:val="24"/>
          <w:szCs w:val="24"/>
        </w:rPr>
        <w:t xml:space="preserve">Þegar grunnskólanemandi stundar nám í sérskóla eða nýtur sérúrræða í grunnskóla skulu kennarar og aðrir fagaðilar ásamt nemandanum og foreldrum hans taka þátt í mótun og gerð tilfærsluáætlunar vegna fyrirhugaðs náms hans í framhaldsskóla og skal miða við að undirbúningur hennar hefjist í 9. </w:t>
      </w:r>
      <w:r w:rsidR="00352FB6" w:rsidRPr="00BC7900">
        <w:rPr>
          <w:rFonts w:ascii="Times New Roman" w:hAnsi="Times New Roman"/>
          <w:b w:val="0"/>
          <w:sz w:val="24"/>
          <w:szCs w:val="24"/>
        </w:rPr>
        <w:t>b</w:t>
      </w:r>
      <w:r w:rsidRPr="00BC7900">
        <w:rPr>
          <w:rFonts w:ascii="Times New Roman" w:hAnsi="Times New Roman"/>
          <w:b w:val="0"/>
          <w:sz w:val="24"/>
          <w:szCs w:val="24"/>
        </w:rPr>
        <w:t>ekk.</w:t>
      </w:r>
    </w:p>
    <w:p w:rsidR="00417FD7" w:rsidRPr="00417FD7" w:rsidRDefault="00417FD7" w:rsidP="00417FD7">
      <w:pPr>
        <w:pStyle w:val="Fyrirsgn3"/>
      </w:pPr>
      <w:r w:rsidRPr="00417FD7">
        <w:t>Innritun í framhaldsskóla</w:t>
      </w:r>
    </w:p>
    <w:p w:rsidR="00417FD7" w:rsidRPr="00417FD7" w:rsidRDefault="00E2251A" w:rsidP="00417FD7">
      <w:pPr>
        <w:rPr>
          <w:rFonts w:ascii="Times New Roman" w:hAnsi="Times New Roman"/>
          <w:sz w:val="24"/>
          <w:szCs w:val="24"/>
        </w:rPr>
      </w:pPr>
      <w:r w:rsidRPr="006D5DFA">
        <w:rPr>
          <w:rFonts w:ascii="Times New Roman" w:hAnsi="Times New Roman"/>
          <w:sz w:val="24"/>
          <w:szCs w:val="24"/>
        </w:rPr>
        <w:t>Í skólasamningi milli fram</w:t>
      </w:r>
      <w:r w:rsidR="006D5DFA" w:rsidRPr="006D5DFA">
        <w:rPr>
          <w:rFonts w:ascii="Times New Roman" w:hAnsi="Times New Roman"/>
          <w:sz w:val="24"/>
          <w:szCs w:val="24"/>
        </w:rPr>
        <w:t>haldsskóla og</w:t>
      </w:r>
      <w:r w:rsidR="00417FD7" w:rsidRPr="006D5DFA">
        <w:rPr>
          <w:rFonts w:ascii="Times New Roman" w:hAnsi="Times New Roman"/>
          <w:sz w:val="24"/>
          <w:szCs w:val="24"/>
        </w:rPr>
        <w:t xml:space="preserve"> </w:t>
      </w:r>
      <w:r w:rsidR="00041BA7">
        <w:rPr>
          <w:rFonts w:ascii="Times New Roman" w:hAnsi="Times New Roman"/>
          <w:sz w:val="24"/>
          <w:szCs w:val="24"/>
        </w:rPr>
        <w:t>mennta- og menningarmála</w:t>
      </w:r>
      <w:r w:rsidR="00417FD7" w:rsidRPr="006D5DFA">
        <w:rPr>
          <w:rFonts w:ascii="Times New Roman" w:hAnsi="Times New Roman"/>
          <w:sz w:val="24"/>
          <w:szCs w:val="24"/>
        </w:rPr>
        <w:t>ráðuneyti</w:t>
      </w:r>
      <w:r w:rsidR="006D5DFA" w:rsidRPr="006D5DFA">
        <w:rPr>
          <w:rFonts w:ascii="Times New Roman" w:hAnsi="Times New Roman"/>
          <w:sz w:val="24"/>
          <w:szCs w:val="24"/>
        </w:rPr>
        <w:t>s</w:t>
      </w:r>
      <w:r w:rsidR="00417FD7" w:rsidRPr="00417FD7">
        <w:rPr>
          <w:rFonts w:ascii="Times New Roman" w:hAnsi="Times New Roman"/>
          <w:sz w:val="24"/>
          <w:szCs w:val="24"/>
        </w:rPr>
        <w:t xml:space="preserve"> skal kveða sérstaklega á um skyldur viðkomandi skóla hvað varðar einstakar námsbrautir og skilyrði til innritunar á þær. </w:t>
      </w:r>
      <w:r w:rsidR="00041BA7">
        <w:rPr>
          <w:rFonts w:ascii="Times New Roman" w:hAnsi="Times New Roman"/>
          <w:sz w:val="24"/>
          <w:szCs w:val="24"/>
        </w:rPr>
        <w:t>Ráðuneytið</w:t>
      </w:r>
      <w:r w:rsidR="006D5DFA">
        <w:rPr>
          <w:rFonts w:ascii="Times New Roman" w:hAnsi="Times New Roman"/>
          <w:sz w:val="24"/>
          <w:szCs w:val="24"/>
        </w:rPr>
        <w:t xml:space="preserve"> </w:t>
      </w:r>
      <w:r w:rsidR="00417FD7" w:rsidRPr="00417FD7">
        <w:rPr>
          <w:rFonts w:ascii="Times New Roman" w:hAnsi="Times New Roman"/>
          <w:sz w:val="24"/>
          <w:szCs w:val="24"/>
        </w:rPr>
        <w:t>birtir sértækar reglur um innritun hverju sinni. Hver skóli setur sér reglur til viðmiðunar og skulu þær vera skýrar og auðfundnar í skólanám</w:t>
      </w:r>
      <w:r w:rsidR="00035D95">
        <w:rPr>
          <w:rFonts w:ascii="Times New Roman" w:hAnsi="Times New Roman"/>
          <w:sz w:val="24"/>
          <w:szCs w:val="24"/>
        </w:rPr>
        <w:t>skrá og á vef</w:t>
      </w:r>
      <w:r w:rsidR="006C01B1">
        <w:rPr>
          <w:rFonts w:ascii="Times New Roman" w:hAnsi="Times New Roman"/>
          <w:sz w:val="24"/>
          <w:szCs w:val="24"/>
        </w:rPr>
        <w:t>síðu</w:t>
      </w:r>
      <w:r w:rsidR="00035D95">
        <w:rPr>
          <w:rFonts w:ascii="Times New Roman" w:hAnsi="Times New Roman"/>
          <w:sz w:val="24"/>
          <w:szCs w:val="24"/>
        </w:rPr>
        <w:t>m skóla</w:t>
      </w:r>
      <w:r w:rsidR="006C01B1">
        <w:rPr>
          <w:rFonts w:ascii="Times New Roman" w:hAnsi="Times New Roman"/>
          <w:sz w:val="24"/>
          <w:szCs w:val="24"/>
        </w:rPr>
        <w:t>. Að öðru ley</w:t>
      </w:r>
      <w:r w:rsidR="00417FD7" w:rsidRPr="00417FD7">
        <w:rPr>
          <w:rFonts w:ascii="Times New Roman" w:hAnsi="Times New Roman"/>
          <w:sz w:val="24"/>
          <w:szCs w:val="24"/>
        </w:rPr>
        <w:t>ti gilda eftirfarandi reglur almennt um innritun</w:t>
      </w:r>
      <w:r w:rsidR="00041BA7">
        <w:rPr>
          <w:rFonts w:ascii="Times New Roman" w:hAnsi="Times New Roman"/>
          <w:sz w:val="24"/>
          <w:szCs w:val="24"/>
        </w:rPr>
        <w:t xml:space="preserve"> grunnskólanemenda í framhaldsskóla</w:t>
      </w:r>
      <w:r w:rsidR="00417FD7" w:rsidRPr="00417FD7">
        <w:rPr>
          <w:rFonts w:ascii="Times New Roman" w:hAnsi="Times New Roman"/>
          <w:sz w:val="24"/>
          <w:szCs w:val="24"/>
        </w:rPr>
        <w:t>:</w:t>
      </w:r>
    </w:p>
    <w:p w:rsidR="00417FD7" w:rsidRPr="00417FD7" w:rsidRDefault="00417FD7" w:rsidP="000737E9">
      <w:pPr>
        <w:pStyle w:val="Mlsgreinlista"/>
        <w:numPr>
          <w:ilvl w:val="0"/>
          <w:numId w:val="18"/>
        </w:numPr>
        <w:rPr>
          <w:rFonts w:ascii="Times New Roman" w:hAnsi="Times New Roman"/>
          <w:sz w:val="24"/>
          <w:szCs w:val="24"/>
        </w:rPr>
      </w:pPr>
      <w:r w:rsidRPr="00417FD7">
        <w:rPr>
          <w:rFonts w:ascii="Times New Roman" w:hAnsi="Times New Roman"/>
          <w:sz w:val="24"/>
          <w:szCs w:val="24"/>
        </w:rPr>
        <w:t xml:space="preserve">Allir </w:t>
      </w:r>
      <w:r w:rsidR="00035D95">
        <w:rPr>
          <w:rFonts w:ascii="Times New Roman" w:hAnsi="Times New Roman"/>
          <w:sz w:val="24"/>
          <w:szCs w:val="24"/>
        </w:rPr>
        <w:t xml:space="preserve">nemendur </w:t>
      </w:r>
      <w:r w:rsidRPr="00417FD7">
        <w:rPr>
          <w:rFonts w:ascii="Times New Roman" w:hAnsi="Times New Roman"/>
          <w:sz w:val="24"/>
          <w:szCs w:val="24"/>
        </w:rPr>
        <w:t>sem lokið hafa námi í grunnskóla eða hafa náð 16 ára aldri eiga kost á að hefja nám við hæfi í framhaldsskóla.</w:t>
      </w:r>
    </w:p>
    <w:p w:rsidR="00694321" w:rsidRDefault="00417FD7" w:rsidP="000737E9">
      <w:pPr>
        <w:pStyle w:val="Mlsgreinlista"/>
        <w:numPr>
          <w:ilvl w:val="0"/>
          <w:numId w:val="18"/>
        </w:numPr>
        <w:rPr>
          <w:rFonts w:ascii="Times New Roman" w:hAnsi="Times New Roman"/>
          <w:sz w:val="24"/>
          <w:szCs w:val="24"/>
        </w:rPr>
      </w:pPr>
      <w:r w:rsidRPr="00417FD7">
        <w:rPr>
          <w:rFonts w:ascii="Times New Roman" w:hAnsi="Times New Roman"/>
          <w:sz w:val="24"/>
          <w:szCs w:val="24"/>
        </w:rPr>
        <w:t>Nemendur, sem lokið hafa skyldunámi í samræmi við ákvæði aðalnámskrár grunnskóla, geta innritast á námsbrautir framhaldsskóla svo fremi að ek</w:t>
      </w:r>
      <w:r w:rsidR="00E2251A">
        <w:rPr>
          <w:rFonts w:ascii="Times New Roman" w:hAnsi="Times New Roman"/>
          <w:sz w:val="24"/>
          <w:szCs w:val="24"/>
        </w:rPr>
        <w:t xml:space="preserve">ki séu gerðar sérstakar </w:t>
      </w:r>
      <w:r w:rsidRPr="00417FD7">
        <w:rPr>
          <w:rFonts w:ascii="Times New Roman" w:hAnsi="Times New Roman"/>
          <w:sz w:val="24"/>
          <w:szCs w:val="24"/>
        </w:rPr>
        <w:t>kröfur.</w:t>
      </w:r>
    </w:p>
    <w:p w:rsidR="00041BA7" w:rsidRDefault="00041BA7" w:rsidP="000737E9">
      <w:pPr>
        <w:pStyle w:val="Mlsgreinlista"/>
        <w:numPr>
          <w:ilvl w:val="0"/>
          <w:numId w:val="18"/>
        </w:numPr>
        <w:rPr>
          <w:rFonts w:ascii="Times New Roman" w:hAnsi="Times New Roman"/>
          <w:sz w:val="24"/>
          <w:szCs w:val="24"/>
        </w:rPr>
      </w:pPr>
      <w:r>
        <w:rPr>
          <w:rFonts w:ascii="Times New Roman" w:hAnsi="Times New Roman"/>
          <w:sz w:val="24"/>
          <w:szCs w:val="24"/>
        </w:rPr>
        <w:t>Áhersla er lögð á að nemandi sem stenst inntökuskilyrði eigi kost á að njóta skólavistar í framhaldsskóla í nágrenni við heimili sitt eða í skilgreindum fram</w:t>
      </w:r>
      <w:r w:rsidR="003A1F38">
        <w:rPr>
          <w:rFonts w:ascii="Times New Roman" w:hAnsi="Times New Roman"/>
          <w:sz w:val="24"/>
          <w:szCs w:val="24"/>
        </w:rPr>
        <w:t>h</w:t>
      </w:r>
      <w:r>
        <w:rPr>
          <w:rFonts w:ascii="Times New Roman" w:hAnsi="Times New Roman"/>
          <w:sz w:val="24"/>
          <w:szCs w:val="24"/>
        </w:rPr>
        <w:t>aldsskóla nálægt heimabyggð.</w:t>
      </w:r>
    </w:p>
    <w:p w:rsidR="00B605D5" w:rsidRPr="00FC3266" w:rsidRDefault="000737E9" w:rsidP="00FC3266">
      <w:pPr>
        <w:pStyle w:val="Fyrirsgn1"/>
      </w:pPr>
      <w:bookmarkStart w:id="21" w:name="_Toc154386986"/>
      <w:bookmarkStart w:id="22" w:name="_Toc266869559"/>
      <w:r w:rsidRPr="00FC3266">
        <w:t>15</w:t>
      </w:r>
      <w:r w:rsidR="00B605D5" w:rsidRPr="00FC3266">
        <w:t xml:space="preserve">. </w:t>
      </w:r>
      <w:r w:rsidRPr="00FC3266">
        <w:t xml:space="preserve"> </w:t>
      </w:r>
      <w:r w:rsidR="00B605D5" w:rsidRPr="00FC3266">
        <w:t>Undanþágur frá aðalnámskrá</w:t>
      </w:r>
      <w:bookmarkEnd w:id="21"/>
      <w:bookmarkEnd w:id="22"/>
    </w:p>
    <w:p w:rsidR="00B605D5" w:rsidRPr="00023545" w:rsidRDefault="00B605D5" w:rsidP="00023545"/>
    <w:p w:rsidR="00B605D5" w:rsidRPr="00C55EE3" w:rsidRDefault="00B605D5" w:rsidP="00C55EE3">
      <w:pPr>
        <w:rPr>
          <w:rFonts w:ascii="Times New Roman" w:hAnsi="Times New Roman"/>
          <w:sz w:val="24"/>
          <w:szCs w:val="24"/>
        </w:rPr>
      </w:pPr>
      <w:r w:rsidRPr="00C55EE3">
        <w:rPr>
          <w:rFonts w:ascii="Times New Roman" w:hAnsi="Times New Roman"/>
          <w:sz w:val="24"/>
          <w:szCs w:val="24"/>
        </w:rPr>
        <w:t xml:space="preserve">Grunnskólinn er lögboðinn og öllum nemendum á aldrinum 6–16 ára er skylt að sækja skóla. </w:t>
      </w:r>
      <w:r w:rsidR="008837B2">
        <w:rPr>
          <w:rFonts w:ascii="Times New Roman" w:hAnsi="Times New Roman"/>
          <w:sz w:val="24"/>
          <w:szCs w:val="24"/>
        </w:rPr>
        <w:t xml:space="preserve">Nemendur fara sjálfkrafa á milli árganga í grunnskóla óháð námsárangri frá 1.-10. bekk. </w:t>
      </w:r>
      <w:r w:rsidRPr="00C55EE3">
        <w:rPr>
          <w:rFonts w:ascii="Times New Roman" w:hAnsi="Times New Roman"/>
          <w:sz w:val="24"/>
          <w:szCs w:val="24"/>
        </w:rPr>
        <w:t xml:space="preserve">Námið samkvæmt aðalnámskrá grunnskóla er skyldunám og því ekki um undanþágur að ræða frá aðalnámskrá. Þó eru í grunnskólalögum nokkur ákvæði sem heimila undanþágur frá skyldunámi og fyrirmælum aðalnámskrár. </w:t>
      </w:r>
    </w:p>
    <w:p w:rsidR="00B605D5" w:rsidRPr="00C55EE3" w:rsidRDefault="00B605D5" w:rsidP="00C55EE3">
      <w:pPr>
        <w:rPr>
          <w:rFonts w:ascii="Times New Roman" w:hAnsi="Times New Roman"/>
          <w:sz w:val="24"/>
          <w:szCs w:val="24"/>
        </w:rPr>
      </w:pPr>
      <w:r w:rsidRPr="00C55EE3">
        <w:rPr>
          <w:rFonts w:ascii="Times New Roman" w:hAnsi="Times New Roman"/>
          <w:sz w:val="24"/>
          <w:szCs w:val="24"/>
        </w:rPr>
        <w:t xml:space="preserve">Meginreglan er sú að börn byrja í grunnskóla á því almanaksári sem þau ná sex ára aldri. Samkvæmt bæði leik- og grunnskólalögum má þó flýta eða seinka skólabyrjun í sérstökum tilvikum. Skólastjóri getur heimilað að barn hefji skólagöngu fimm ára eða sjö ára ef foreldrar fara fram á það og sérfræðiþjónusta skóla mælir með því. </w:t>
      </w:r>
    </w:p>
    <w:p w:rsidR="00B605D5" w:rsidRPr="00C55EE3" w:rsidRDefault="00B605D5" w:rsidP="00C55EE3">
      <w:pPr>
        <w:rPr>
          <w:rFonts w:ascii="Times New Roman" w:hAnsi="Times New Roman"/>
          <w:sz w:val="24"/>
          <w:szCs w:val="24"/>
        </w:rPr>
      </w:pPr>
      <w:r w:rsidRPr="00C55EE3">
        <w:rPr>
          <w:rFonts w:ascii="Times New Roman" w:hAnsi="Times New Roman"/>
          <w:sz w:val="24"/>
          <w:szCs w:val="24"/>
        </w:rPr>
        <w:lastRenderedPageBreak/>
        <w:t xml:space="preserve">Grunnskólalög heimila einnig að nemandi ljúki öllu námi grunnskóla á skemmri tíma en tíu árum. Hér er átt við að dugmiklir nemendur geti útskrifast úr grunnskóla fyrr en aldur þeirra segir til um. Er það lagt í hendur skólans með aðstoð sérfræðiþjónustu skóla og að fengnu samþykki foreldra og forráðamanna að meta hvenær og hvernig flýting að þessu tagi fer fram. </w:t>
      </w:r>
      <w:r w:rsidRPr="00C55EE3">
        <w:rPr>
          <w:rFonts w:ascii="Times New Roman" w:hAnsi="Times New Roman"/>
          <w:sz w:val="24"/>
          <w:szCs w:val="24"/>
          <w:lang w:eastAsia="en-GB"/>
        </w:rPr>
        <w:t>Nemendur þurfa að ljúka öllu námi grunnskóla samkvæmt aðalnámskrá áður en þeir. Grunnskólar eru einnig hvattir til þess að bjóða slíkum nemendum upp á að dýpka þekkingu sína í þessum greinum innan grunnskólans eða bjóða nemendum upp á fjölbreytt val í öðrum greinum, allt eftir áhuga nemenda.</w:t>
      </w:r>
    </w:p>
    <w:p w:rsidR="00B605D5" w:rsidRDefault="00B605D5">
      <w:pPr>
        <w:pStyle w:val="Fyrirsgn2"/>
      </w:pPr>
      <w:r w:rsidRPr="00931016">
        <w:t>Undanþága frá skyldunámi</w:t>
      </w:r>
    </w:p>
    <w:p w:rsidR="00B605D5" w:rsidRDefault="00B605D5">
      <w:r w:rsidRPr="00931016">
        <w:rPr>
          <w:rFonts w:ascii="Times New Roman" w:hAnsi="Times New Roman"/>
          <w:sz w:val="24"/>
          <w:szCs w:val="24"/>
        </w:rPr>
        <w:t>Samkvæmt grunnskólalögum er heimilt að veita einstökum nemendum undanþágu frá skyldunámi í tiltekinni námsgrein ef gild rök mæla með því. Þá er t.d. átt við undanþágu nemenda með annað móðurmál en íslensku frá skyldunámi í dönsku og undanþágu fyrir nemendur með sérþarfir eða fötlun frá ákveðnum námsgreinum. Einnig er hægt að nýta þessa undanþáguheimild fyrir nemendur sem hafa sýnt afburðaárangur á ákveðnu sviði, t.d. í íþróttum eða í listnámi, og hefur mennta</w:t>
      </w:r>
      <w:r w:rsidR="00485E67">
        <w:rPr>
          <w:rFonts w:ascii="Times New Roman" w:hAnsi="Times New Roman"/>
          <w:sz w:val="24"/>
          <w:szCs w:val="24"/>
        </w:rPr>
        <w:t>- og menningar</w:t>
      </w:r>
      <w:r w:rsidRPr="00931016">
        <w:rPr>
          <w:rFonts w:ascii="Times New Roman" w:hAnsi="Times New Roman"/>
          <w:sz w:val="24"/>
          <w:szCs w:val="24"/>
        </w:rPr>
        <w:t>málaráðuneytið útbúið leiðbeinandi reglur um meðferð slíkra mála. Skólastjórum grunnskóla er heimilt, ef gildar ástæður eru fyrir hendi, að veita nemanda undanþágu frá skyldunámi í tiltekinni námsgrein. Mikilvægt er að skólinn sýni nærgætni og skilning þegar fjallað er um málefni sem tengjast heimilum. Þetta á sérstaklega við um trúar- og lífsskoðanir. Með hliðsjón af sérstöðu þessara þátta, einkum hvað varðar trúfrelsi, er heimilt að veita einstökum nemendum undanþágu frá ákveðnum þáttum skyldunáms. Skólinn og heimilið skulu sjá til þess í sameiningu að þessir nemendur fái jafnvæg tækifæri til menntunar og þroska.</w:t>
      </w:r>
    </w:p>
    <w:p w:rsidR="00B605D5" w:rsidRDefault="00B605D5">
      <w:pPr>
        <w:pStyle w:val="Fyrirsgn2"/>
      </w:pPr>
      <w:r w:rsidRPr="00931016">
        <w:t>Undanþága frá skólasókn</w:t>
      </w:r>
    </w:p>
    <w:p w:rsidR="00B605D5" w:rsidRPr="00C55EE3" w:rsidRDefault="00B605D5" w:rsidP="00C55EE3">
      <w:pPr>
        <w:rPr>
          <w:rFonts w:ascii="Times New Roman" w:hAnsi="Times New Roman"/>
          <w:sz w:val="24"/>
          <w:szCs w:val="24"/>
        </w:rPr>
      </w:pPr>
      <w:r w:rsidRPr="00C55EE3">
        <w:rPr>
          <w:rFonts w:ascii="Times New Roman" w:hAnsi="Times New Roman"/>
          <w:sz w:val="24"/>
          <w:szCs w:val="24"/>
        </w:rPr>
        <w:t xml:space="preserve">Sæki </w:t>
      </w:r>
      <w:r w:rsidR="003A1F38">
        <w:rPr>
          <w:rFonts w:ascii="Times New Roman" w:hAnsi="Times New Roman"/>
          <w:sz w:val="24"/>
          <w:szCs w:val="24"/>
        </w:rPr>
        <w:t>foreldri</w:t>
      </w:r>
      <w:r w:rsidR="003A1F38" w:rsidRPr="00C55EE3">
        <w:rPr>
          <w:rFonts w:ascii="Times New Roman" w:hAnsi="Times New Roman"/>
          <w:sz w:val="24"/>
          <w:szCs w:val="24"/>
        </w:rPr>
        <w:t xml:space="preserve"> </w:t>
      </w:r>
      <w:r w:rsidRPr="00C55EE3">
        <w:rPr>
          <w:rFonts w:ascii="Times New Roman" w:hAnsi="Times New Roman"/>
          <w:sz w:val="24"/>
          <w:szCs w:val="24"/>
        </w:rPr>
        <w:t xml:space="preserve">skólaskylds barns um tímabundna undanþágu þess frá skólasókn er skólastjóra heimilt að veita slíka undanþágu í einstökum námsgreinum eða að öllu leyti í samráði við umsjónarkennara telji hann til þess gildar ástæður. Foreldrar skulu þá sjá til þess að nemandinn vinni upp það sem hann kann að missa úr í námi meðan á undanþágutímanum stendur. </w:t>
      </w:r>
    </w:p>
    <w:p w:rsidR="00B605D5" w:rsidRDefault="00B605D5">
      <w:pPr>
        <w:pStyle w:val="Fyrirsgn2"/>
      </w:pPr>
      <w:r w:rsidRPr="00931016">
        <w:t>Viðurkenning náms utan grunnskóla</w:t>
      </w:r>
    </w:p>
    <w:p w:rsidR="00B605D5" w:rsidRPr="00C55EE3" w:rsidRDefault="00B605D5" w:rsidP="00C55EE3">
      <w:pPr>
        <w:rPr>
          <w:rFonts w:ascii="Times New Roman" w:hAnsi="Times New Roman"/>
          <w:sz w:val="24"/>
          <w:szCs w:val="24"/>
        </w:rPr>
      </w:pPr>
      <w:r w:rsidRPr="00C55EE3">
        <w:rPr>
          <w:rFonts w:ascii="Times New Roman" w:hAnsi="Times New Roman"/>
          <w:sz w:val="24"/>
          <w:szCs w:val="24"/>
        </w:rPr>
        <w:t xml:space="preserve">Skólastjóra grunnskóla er heimilt samkvæmt lögum að viðurkenna nám utan grunnskóla sem jafngildi náms í skyldunámsgrein. Sem dæmi um þetta má nefna að viðurkenna kunnáttu í öðrum erlendum málum í stað ensku og dönsku og nám við tónlistarskóla og málaskóla. Einnig er heimilt að meta tímabundna þátttöku t.d. í atvinnulífi, félagslífi, íþróttum eða skipulögðu sjálfboðastarfi sem nám enda sé það skipulagt í samráði við skóla. </w:t>
      </w:r>
    </w:p>
    <w:p w:rsidR="00B605D5" w:rsidRPr="00C55EE3" w:rsidRDefault="00B605D5" w:rsidP="00C55EE3">
      <w:pPr>
        <w:pStyle w:val="Fyrirsgn2"/>
      </w:pPr>
      <w:r w:rsidRPr="00C55EE3">
        <w:t>Samræmd könnunarpróf</w:t>
      </w:r>
    </w:p>
    <w:p w:rsidR="00B605D5" w:rsidRPr="00C55EE3" w:rsidRDefault="00B605D5" w:rsidP="00C55EE3">
      <w:pPr>
        <w:rPr>
          <w:rFonts w:ascii="Times New Roman" w:hAnsi="Times New Roman"/>
          <w:color w:val="000000"/>
          <w:sz w:val="24"/>
          <w:szCs w:val="24"/>
        </w:rPr>
      </w:pPr>
      <w:r w:rsidRPr="00C55EE3">
        <w:rPr>
          <w:rFonts w:ascii="Times New Roman" w:hAnsi="Times New Roman"/>
          <w:color w:val="000000"/>
          <w:sz w:val="24"/>
          <w:szCs w:val="24"/>
        </w:rPr>
        <w:t>Öllum grunnskólanemendum er skylt að þreyta samræmd könnunarpróf í 4., 7. og 10. bekk. Skólastjóra grunnskóla er þó heimilt að fengnu skriflegu samþykki foreldris eða forráðamanns að veita nemanda undanþágu frá því að þreyta samræmd könnunarpróf ef gildar ástæður mæla með því. Heimild skólastjóra til undanþágu getur m.a. tekið til nemenda með annað móðurmál en íslensku og nemenda í sérskólum og sérdeildum.</w:t>
      </w:r>
    </w:p>
    <w:p w:rsidR="00B605D5" w:rsidRPr="00C55EE3" w:rsidRDefault="00B605D5" w:rsidP="00C55EE3">
      <w:pPr>
        <w:pStyle w:val="Fyrirsgn2"/>
      </w:pPr>
      <w:r w:rsidRPr="00C55EE3">
        <w:lastRenderedPageBreak/>
        <w:t>Tilraunaskólar</w:t>
      </w:r>
    </w:p>
    <w:p w:rsidR="00B605D5" w:rsidRPr="00C55EE3" w:rsidRDefault="00B605D5" w:rsidP="00C55EE3">
      <w:pPr>
        <w:rPr>
          <w:rFonts w:ascii="Times New Roman" w:hAnsi="Times New Roman"/>
          <w:sz w:val="24"/>
          <w:szCs w:val="24"/>
        </w:rPr>
      </w:pPr>
      <w:r w:rsidRPr="00C55EE3">
        <w:rPr>
          <w:rFonts w:ascii="Times New Roman" w:hAnsi="Times New Roman"/>
          <w:sz w:val="24"/>
          <w:szCs w:val="24"/>
        </w:rPr>
        <w:t>Menntamálaráðherra getur veitt sveitarfélögum eða öðrum rekstraraðilum heimild til að starfrækja tilraunaskóla eða gera tilraunir með ákveðna þætti skólastarfs. Í slíkum tilvikum er heimilt að veita undanþágu frá aðalnámskrá grunnskóla. Getur slík undanþága t.d. varðað nám, starfstíma skóla, kennslutilhögun, stundafjölda, frávik frá viðmiðunarstundaskrá og frávik frá aðalnámskrá, t.d. að starfað sé eftir viðurkenndum námskrám annarra landa eða alþjóðlegum námskrám. Slíkum tilraunum skal ávallt setja eðlileg tímamörk og mennta</w:t>
      </w:r>
      <w:r w:rsidR="00485E67">
        <w:rPr>
          <w:rFonts w:ascii="Times New Roman" w:hAnsi="Times New Roman"/>
          <w:sz w:val="24"/>
          <w:szCs w:val="24"/>
        </w:rPr>
        <w:t>- og menningar</w:t>
      </w:r>
      <w:r w:rsidRPr="00C55EE3">
        <w:rPr>
          <w:rFonts w:ascii="Times New Roman" w:hAnsi="Times New Roman"/>
          <w:sz w:val="24"/>
          <w:szCs w:val="24"/>
        </w:rPr>
        <w:t>málaráðuneytið skal ávallt leggja mat á slíkar tilraunir.</w:t>
      </w:r>
      <w:r w:rsidR="00694321">
        <w:rPr>
          <w:rFonts w:ascii="Times New Roman" w:hAnsi="Times New Roman"/>
          <w:sz w:val="24"/>
          <w:szCs w:val="24"/>
        </w:rPr>
        <w:t xml:space="preserve"> Hægt er að reka slíka tilraunaskóla sem almennan grunnskóla á vegum sveitarfélaga, sem deild innan grunnskóla eða sem sjálfstætt rekinn skóla sem nýtur viðurkenningar ráðuneytisins.</w:t>
      </w:r>
    </w:p>
    <w:p w:rsidR="00B605D5" w:rsidRDefault="00B605D5">
      <w:pPr>
        <w:pStyle w:val="Fyrirsgn2"/>
      </w:pPr>
      <w:r w:rsidRPr="00931016">
        <w:t>Heimakennsla</w:t>
      </w:r>
    </w:p>
    <w:p w:rsidR="00B605D5" w:rsidRPr="00C55EE3" w:rsidRDefault="00B605D5" w:rsidP="00C55EE3">
      <w:pPr>
        <w:rPr>
          <w:rFonts w:ascii="Times New Roman" w:hAnsi="Times New Roman"/>
          <w:sz w:val="24"/>
          <w:szCs w:val="24"/>
        </w:rPr>
      </w:pPr>
      <w:r w:rsidRPr="00C55EE3">
        <w:rPr>
          <w:rFonts w:ascii="Times New Roman" w:hAnsi="Times New Roman"/>
          <w:sz w:val="24"/>
          <w:szCs w:val="24"/>
        </w:rPr>
        <w:t>Foreldrar bera ábyrgð á námi barna sinna, innritun þeirra í skóla þegar þau komast á skólaskyldualdur og að þau sæki skóla. Sveitarstjórn getur veitt foreldrum barns undanþágu til þess að annast sjálft kennslu þess samkvæmt nánari fyrirmælum reglugerðar þessarar.</w:t>
      </w:r>
    </w:p>
    <w:p w:rsidR="00B605D5" w:rsidRPr="00C55EE3" w:rsidRDefault="00B605D5" w:rsidP="00C55EE3">
      <w:pPr>
        <w:rPr>
          <w:rFonts w:ascii="Times New Roman" w:hAnsi="Times New Roman"/>
          <w:sz w:val="24"/>
          <w:szCs w:val="24"/>
        </w:rPr>
      </w:pPr>
      <w:r w:rsidRPr="00C55EE3">
        <w:rPr>
          <w:rFonts w:ascii="Times New Roman" w:hAnsi="Times New Roman"/>
          <w:sz w:val="24"/>
          <w:szCs w:val="24"/>
        </w:rPr>
        <w:t xml:space="preserve">Foreldrar, sem óska eftir undanþágu til að geta kennt börnum sínum heima, að hluta eða öllu leyti, skulu sækja um slíka heimild til síns sveitarfélags. Skólastjóri getur veitt undanþágu að höfðu samráði við skólanefnd og sérfræðiþjónustu. Börn sem hljóta heimakennslu eru undanþegin skólaskyldu en skulu lúta eftirliti </w:t>
      </w:r>
      <w:r w:rsidR="003C4A9F">
        <w:rPr>
          <w:rFonts w:ascii="Times New Roman" w:hAnsi="Times New Roman"/>
          <w:sz w:val="24"/>
          <w:szCs w:val="24"/>
        </w:rPr>
        <w:t xml:space="preserve">skóla í sveitarfélaginu </w:t>
      </w:r>
      <w:r w:rsidRPr="00C55EE3">
        <w:rPr>
          <w:rFonts w:ascii="Times New Roman" w:hAnsi="Times New Roman"/>
          <w:sz w:val="24"/>
          <w:szCs w:val="24"/>
        </w:rPr>
        <w:t xml:space="preserve">og reglulegu mati og þreyta </w:t>
      </w:r>
      <w:r w:rsidR="003C4A9F">
        <w:rPr>
          <w:rFonts w:ascii="Times New Roman" w:hAnsi="Times New Roman"/>
          <w:sz w:val="24"/>
          <w:szCs w:val="24"/>
        </w:rPr>
        <w:t xml:space="preserve">samræmd </w:t>
      </w:r>
      <w:r w:rsidRPr="00C55EE3">
        <w:rPr>
          <w:rFonts w:ascii="Times New Roman" w:hAnsi="Times New Roman"/>
          <w:sz w:val="24"/>
          <w:szCs w:val="24"/>
        </w:rPr>
        <w:t>könnunarpróf</w:t>
      </w:r>
      <w:r w:rsidR="003C4A9F">
        <w:rPr>
          <w:rFonts w:ascii="Times New Roman" w:hAnsi="Times New Roman"/>
          <w:sz w:val="24"/>
          <w:szCs w:val="24"/>
        </w:rPr>
        <w:t xml:space="preserve"> og eiga aðgang að sérfræðiþjónustu sveitarfélagsins og annarri stoðþjónustu</w:t>
      </w:r>
      <w:r w:rsidRPr="00C55EE3">
        <w:rPr>
          <w:rFonts w:ascii="Times New Roman" w:hAnsi="Times New Roman"/>
          <w:sz w:val="24"/>
          <w:szCs w:val="24"/>
        </w:rPr>
        <w:t>.</w:t>
      </w:r>
    </w:p>
    <w:p w:rsidR="00B605D5" w:rsidRPr="00C55EE3" w:rsidRDefault="00B605D5" w:rsidP="00C55EE3">
      <w:pPr>
        <w:pStyle w:val="Fyrirsgn2"/>
      </w:pPr>
      <w:r w:rsidRPr="00C55EE3">
        <w:t>Sjúkrakennsla</w:t>
      </w:r>
    </w:p>
    <w:p w:rsidR="00B605D5" w:rsidRPr="00C55EE3" w:rsidRDefault="00B605D5" w:rsidP="00C55EE3">
      <w:pPr>
        <w:rPr>
          <w:rFonts w:ascii="Times New Roman" w:hAnsi="Times New Roman"/>
          <w:sz w:val="24"/>
          <w:szCs w:val="24"/>
        </w:rPr>
      </w:pPr>
      <w:r w:rsidRPr="00C55EE3">
        <w:rPr>
          <w:rFonts w:ascii="Times New Roman" w:hAnsi="Times New Roman"/>
          <w:sz w:val="24"/>
          <w:szCs w:val="24"/>
        </w:rPr>
        <w:t>Allir nemendur eiga rétt kennslu við hæfi án tillit til líkamslegs eða andlegs atgervis. Nemendur sem eiga erfitt með nám sökum sértækra námsörðugleika, tilfinningalegra eða félagslegra örðugleika og/eða fötlunar, nemendur með leshömlun, langveikir nemendur og aðrir nemendur með heilsutengdar sérþarfir eiga rétt á sérstökum stuðningi í námi í samræmi við metnar sérþarfir.</w:t>
      </w:r>
    </w:p>
    <w:p w:rsidR="00B605D5" w:rsidRPr="00C55EE3" w:rsidRDefault="00B605D5" w:rsidP="00C55EE3">
      <w:pPr>
        <w:rPr>
          <w:rFonts w:ascii="Times New Roman" w:hAnsi="Times New Roman"/>
          <w:sz w:val="24"/>
          <w:szCs w:val="24"/>
        </w:rPr>
      </w:pPr>
      <w:r w:rsidRPr="00C55EE3">
        <w:rPr>
          <w:rFonts w:ascii="Times New Roman" w:hAnsi="Times New Roman"/>
          <w:sz w:val="24"/>
          <w:szCs w:val="24"/>
        </w:rPr>
        <w:t>Nemendur sem að mati læknis geta ekki sótt skóla vegna slyss eða langvarandi veikinda eiga rétt til sjúkrakennslu annaðhvort á heimili sínu eða á sjúkrastofnun. Eðlilegt er sé þess nokkur kostur að skólar nýti upplýsingatækni og fjarnám fyrir þessa nemendur til þess m.a. að þeir geti stundað nám sit</w:t>
      </w:r>
      <w:r w:rsidRPr="001C539A">
        <w:rPr>
          <w:rFonts w:ascii="Times New Roman" w:hAnsi="Times New Roman"/>
          <w:sz w:val="24"/>
          <w:szCs w:val="24"/>
        </w:rPr>
        <w:t xml:space="preserve">t eftir bestu föngum og haldið tengslum við skóla og vini. </w:t>
      </w:r>
      <w:r w:rsidR="00836916" w:rsidRPr="001C539A">
        <w:rPr>
          <w:rFonts w:ascii="Times New Roman" w:hAnsi="Times New Roman"/>
          <w:sz w:val="24"/>
          <w:szCs w:val="24"/>
        </w:rPr>
        <w:t xml:space="preserve">Sjúkrakennsla </w:t>
      </w:r>
      <w:r w:rsidR="00836916" w:rsidRPr="001C539A">
        <w:rPr>
          <w:rFonts w:ascii="Times New Roman" w:hAnsi="Times New Roman"/>
          <w:sz w:val="24"/>
          <w:szCs w:val="24"/>
          <w:lang w:eastAsia="is-IS"/>
        </w:rPr>
        <w:t>tekur ekki til tilfallandi veikinda nemenda sem standa skemur en viku.</w:t>
      </w:r>
    </w:p>
    <w:p w:rsidR="00B605D5" w:rsidRDefault="00B605D5">
      <w:pPr>
        <w:pStyle w:val="Fyrirsgn2"/>
      </w:pPr>
      <w:r w:rsidRPr="00931016">
        <w:t>Fjar- og dreifnám</w:t>
      </w:r>
    </w:p>
    <w:p w:rsidR="00B605D5" w:rsidRPr="00C55EE3" w:rsidRDefault="00B605D5" w:rsidP="00C55EE3">
      <w:pPr>
        <w:rPr>
          <w:rFonts w:ascii="Times New Roman" w:hAnsi="Times New Roman"/>
          <w:sz w:val="24"/>
          <w:szCs w:val="24"/>
        </w:rPr>
      </w:pPr>
      <w:r w:rsidRPr="00C55EE3">
        <w:rPr>
          <w:rFonts w:ascii="Times New Roman" w:hAnsi="Times New Roman"/>
          <w:sz w:val="24"/>
          <w:szCs w:val="24"/>
        </w:rPr>
        <w:t xml:space="preserve">Framboð á fjar- og dreifnámi hefur aukist mjög á undanförnum árum og hefur eftirspurn eftir námi sem óháð er stund og stað aukist stöðugt.  Meginmarkmið með fjar- og dreifnámi í grunnskóla ætti að vera að gefa þeim nemendum sem það kjósa tækifæri til að stunda nám óháð búsetu. Hér er einkum átt við nám sem ekki er í boði í viðkomandi skóla, s.s. nám í tungumálum fyrir nemendur af erlendum uppruna og valnám af ýmsum toga. Einnig er um að ræða nemendur sem hafa til þess forsendur að taka staka áfanga í framhaldsskóla í fjar- og dreifnámi samhliða námi í grunnskóla. Til að tryggja sveigjanleika á mörkum grunnskóla og framhaldsskóla er mikilvægt að öllum grunnskólanemendum standi til boða fjar- eða dreifnám </w:t>
      </w:r>
      <w:r w:rsidRPr="00C55EE3">
        <w:rPr>
          <w:rFonts w:ascii="Times New Roman" w:hAnsi="Times New Roman"/>
          <w:sz w:val="24"/>
          <w:szCs w:val="24"/>
        </w:rPr>
        <w:lastRenderedPageBreak/>
        <w:t>í framhaldsskóla, án þess að þurfa að greiða</w:t>
      </w:r>
      <w:r w:rsidRPr="00C55EE3">
        <w:rPr>
          <w:rFonts w:ascii="Times New Roman" w:hAnsi="Times New Roman"/>
          <w:b/>
          <w:sz w:val="24"/>
          <w:szCs w:val="24"/>
        </w:rPr>
        <w:t xml:space="preserve"> </w:t>
      </w:r>
      <w:r w:rsidRPr="00C55EE3">
        <w:rPr>
          <w:rFonts w:ascii="Times New Roman" w:hAnsi="Times New Roman"/>
          <w:sz w:val="24"/>
          <w:szCs w:val="24"/>
        </w:rPr>
        <w:t>fyrir það sérstaklega. Gera skal grein fyrir fyrirkomulagi fjar- og dreifnámi í skólanámskrá.</w:t>
      </w:r>
    </w:p>
    <w:p w:rsidR="00B605D5" w:rsidRPr="00C55EE3" w:rsidRDefault="00B605D5" w:rsidP="00C55EE3">
      <w:pPr>
        <w:rPr>
          <w:rFonts w:ascii="Times New Roman" w:hAnsi="Times New Roman"/>
          <w:sz w:val="24"/>
          <w:szCs w:val="24"/>
        </w:rPr>
      </w:pPr>
    </w:p>
    <w:p w:rsidR="00B605D5" w:rsidRPr="00C55EE3" w:rsidRDefault="00B605D5" w:rsidP="00C55EE3">
      <w:pPr>
        <w:rPr>
          <w:rFonts w:ascii="Times New Roman" w:hAnsi="Times New Roman"/>
          <w:sz w:val="24"/>
          <w:szCs w:val="24"/>
        </w:rPr>
      </w:pPr>
    </w:p>
    <w:p w:rsidR="00B605D5" w:rsidRPr="00C55EE3" w:rsidRDefault="00B605D5" w:rsidP="00C55EE3">
      <w:pPr>
        <w:rPr>
          <w:rFonts w:ascii="Times New Roman" w:hAnsi="Times New Roman"/>
          <w:sz w:val="24"/>
          <w:szCs w:val="24"/>
        </w:rPr>
      </w:pPr>
    </w:p>
    <w:p w:rsidR="00B605D5" w:rsidRPr="00C55EE3" w:rsidRDefault="00B605D5" w:rsidP="00C55EE3">
      <w:pPr>
        <w:rPr>
          <w:rFonts w:ascii="Times New Roman" w:hAnsi="Times New Roman"/>
          <w:sz w:val="24"/>
          <w:szCs w:val="24"/>
        </w:rPr>
      </w:pPr>
    </w:p>
    <w:p w:rsidR="00B605D5" w:rsidRPr="00C55EE3" w:rsidRDefault="00B605D5" w:rsidP="00C55EE3">
      <w:pPr>
        <w:rPr>
          <w:rStyle w:val="Fyrirsgn1Staf"/>
          <w:rFonts w:ascii="Times New Roman" w:eastAsia="Calibri" w:hAnsi="Times New Roman"/>
          <w:sz w:val="24"/>
          <w:szCs w:val="24"/>
        </w:rPr>
      </w:pPr>
      <w:r w:rsidRPr="00C55EE3">
        <w:rPr>
          <w:rStyle w:val="Fyrirsgn1Staf"/>
          <w:rFonts w:ascii="Times New Roman" w:eastAsia="Calibri" w:hAnsi="Times New Roman"/>
          <w:sz w:val="24"/>
          <w:szCs w:val="24"/>
        </w:rPr>
        <w:br w:type="page"/>
      </w:r>
    </w:p>
    <w:p w:rsidR="00B605D5" w:rsidRDefault="00B605D5" w:rsidP="00377B3E">
      <w:pPr>
        <w:rPr>
          <w:rStyle w:val="Fyrirsgn1Staf"/>
          <w:rFonts w:eastAsia="Calibri"/>
        </w:rPr>
      </w:pPr>
      <w:bookmarkStart w:id="23" w:name="_Toc266869560"/>
      <w:r>
        <w:rPr>
          <w:rStyle w:val="Fyrirsgn1Staf"/>
          <w:rFonts w:eastAsia="Calibri"/>
        </w:rPr>
        <w:lastRenderedPageBreak/>
        <w:t>VIÐAUKI</w:t>
      </w:r>
      <w:bookmarkEnd w:id="23"/>
    </w:p>
    <w:p w:rsidR="00B605D5" w:rsidRDefault="00B605D5" w:rsidP="00377B3E">
      <w:pPr>
        <w:rPr>
          <w:rFonts w:ascii="Tms Rmn" w:hAnsi="Tms Rmn" w:cs="Tms Rmn"/>
          <w:color w:val="000000"/>
          <w:sz w:val="24"/>
          <w:szCs w:val="24"/>
        </w:rPr>
      </w:pPr>
      <w:bookmarkStart w:id="24" w:name="_Toc266869561"/>
      <w:r w:rsidRPr="00377B3E">
        <w:rPr>
          <w:rStyle w:val="Fyrirsgn1Staf"/>
          <w:rFonts w:eastAsia="Calibri"/>
        </w:rPr>
        <w:t>Yfirlit yfir reglugerðir</w:t>
      </w:r>
      <w:bookmarkEnd w:id="24"/>
      <w:r>
        <w:rPr>
          <w:rFonts w:ascii="Tms Rmn" w:hAnsi="Tms Rmn" w:cs="Tms Rmn"/>
          <w:color w:val="000000"/>
          <w:sz w:val="24"/>
          <w:szCs w:val="24"/>
        </w:rPr>
        <w:t xml:space="preserve"> </w:t>
      </w:r>
    </w:p>
    <w:tbl>
      <w:tblPr>
        <w:tblW w:w="8010" w:type="dxa"/>
        <w:tblCellSpacing w:w="15" w:type="dxa"/>
        <w:tblCellMar>
          <w:top w:w="15" w:type="dxa"/>
          <w:left w:w="15" w:type="dxa"/>
          <w:bottom w:w="15" w:type="dxa"/>
          <w:right w:w="15" w:type="dxa"/>
        </w:tblCellMar>
        <w:tblLook w:val="00A0"/>
      </w:tblPr>
      <w:tblGrid>
        <w:gridCol w:w="8010"/>
      </w:tblGrid>
      <w:tr w:rsidR="00B605D5" w:rsidRPr="003E684C" w:rsidTr="00DD7661">
        <w:trPr>
          <w:tblCellSpacing w:w="15" w:type="dxa"/>
        </w:trPr>
        <w:tc>
          <w:tcPr>
            <w:tcW w:w="0" w:type="auto"/>
            <w:vAlign w:val="center"/>
          </w:tcPr>
          <w:p w:rsidR="00B605D5" w:rsidRDefault="00B605D5" w:rsidP="000737E9">
            <w:pPr>
              <w:pStyle w:val="Mlsgreinlista"/>
              <w:numPr>
                <w:ilvl w:val="0"/>
                <w:numId w:val="10"/>
              </w:numPr>
              <w:spacing w:after="0" w:line="240" w:lineRule="auto"/>
              <w:rPr>
                <w:rFonts w:ascii="Times New Roman" w:hAnsi="Times New Roman"/>
                <w:sz w:val="24"/>
                <w:szCs w:val="24"/>
                <w:lang w:eastAsia="is-IS"/>
              </w:rPr>
            </w:pPr>
            <w:r>
              <w:rPr>
                <w:rFonts w:ascii="Times New Roman" w:hAnsi="Times New Roman"/>
                <w:sz w:val="24"/>
                <w:szCs w:val="24"/>
                <w:lang w:eastAsia="is-IS"/>
              </w:rPr>
              <w:t xml:space="preserve">Reglugerð nr. 1150/2008 </w:t>
            </w:r>
            <w:r w:rsidRPr="00350222">
              <w:rPr>
                <w:rFonts w:ascii="Times New Roman" w:hAnsi="Times New Roman"/>
                <w:sz w:val="24"/>
                <w:szCs w:val="24"/>
                <w:lang w:eastAsia="is-IS"/>
              </w:rPr>
              <w:t>um innritun nemenda í framhaldsskóla.</w:t>
            </w:r>
          </w:p>
          <w:p w:rsidR="00B605D5" w:rsidRDefault="00B605D5" w:rsidP="00DD7661">
            <w:pPr>
              <w:pStyle w:val="Mlsgreinlista"/>
              <w:spacing w:after="0" w:line="240" w:lineRule="auto"/>
              <w:rPr>
                <w:rFonts w:ascii="Times New Roman" w:hAnsi="Times New Roman"/>
                <w:sz w:val="24"/>
                <w:szCs w:val="24"/>
                <w:lang w:eastAsia="is-IS"/>
              </w:rPr>
            </w:pPr>
          </w:p>
          <w:p w:rsidR="00B605D5" w:rsidRPr="00350222" w:rsidRDefault="00B605D5" w:rsidP="000737E9">
            <w:pPr>
              <w:pStyle w:val="Mlsgreinlista"/>
              <w:numPr>
                <w:ilvl w:val="0"/>
                <w:numId w:val="10"/>
              </w:numPr>
              <w:spacing w:after="0" w:line="240" w:lineRule="auto"/>
              <w:rPr>
                <w:rFonts w:ascii="Times New Roman" w:hAnsi="Times New Roman"/>
                <w:sz w:val="24"/>
                <w:szCs w:val="24"/>
                <w:lang w:eastAsia="is-IS"/>
              </w:rPr>
            </w:pPr>
            <w:r w:rsidRPr="00350222">
              <w:rPr>
                <w:rFonts w:ascii="Times New Roman" w:hAnsi="Times New Roman"/>
                <w:sz w:val="24"/>
                <w:szCs w:val="24"/>
                <w:lang w:eastAsia="is-IS"/>
              </w:rPr>
              <w:t>Reglugerð nr. 1157/2008 um skólaráð við grunnskóla.</w:t>
            </w:r>
          </w:p>
          <w:p w:rsidR="00B605D5" w:rsidRDefault="00B605D5" w:rsidP="00DD7661">
            <w:pPr>
              <w:pStyle w:val="Mlsgreinlista"/>
              <w:spacing w:after="0" w:line="240" w:lineRule="auto"/>
              <w:rPr>
                <w:rFonts w:ascii="Times New Roman" w:hAnsi="Times New Roman"/>
                <w:sz w:val="24"/>
                <w:szCs w:val="24"/>
                <w:lang w:eastAsia="is-IS"/>
              </w:rPr>
            </w:pPr>
          </w:p>
          <w:p w:rsidR="00B605D5" w:rsidRDefault="00B605D5" w:rsidP="000737E9">
            <w:pPr>
              <w:pStyle w:val="Mlsgreinlista"/>
              <w:numPr>
                <w:ilvl w:val="0"/>
                <w:numId w:val="10"/>
              </w:numPr>
              <w:spacing w:after="0" w:line="240" w:lineRule="auto"/>
              <w:rPr>
                <w:rFonts w:ascii="Times New Roman" w:hAnsi="Times New Roman"/>
                <w:sz w:val="24"/>
                <w:szCs w:val="24"/>
                <w:lang w:eastAsia="is-IS"/>
              </w:rPr>
            </w:pPr>
            <w:r>
              <w:rPr>
                <w:rFonts w:ascii="Times New Roman" w:hAnsi="Times New Roman"/>
                <w:sz w:val="24"/>
                <w:szCs w:val="24"/>
                <w:lang w:eastAsia="is-IS"/>
              </w:rPr>
              <w:t xml:space="preserve">Reglugerð nr. 242/2009 </w:t>
            </w:r>
            <w:r w:rsidRPr="006F2CCF">
              <w:rPr>
                <w:rFonts w:ascii="Times New Roman" w:hAnsi="Times New Roman"/>
                <w:sz w:val="24"/>
                <w:szCs w:val="24"/>
                <w:lang w:eastAsia="is-IS"/>
              </w:rPr>
              <w:t>um Sprotasjóð leik-, grunn- og framhaldsskóla.</w:t>
            </w:r>
          </w:p>
          <w:p w:rsidR="00B605D5" w:rsidRDefault="00B605D5" w:rsidP="00DD7661">
            <w:pPr>
              <w:pStyle w:val="Mlsgreinlista"/>
              <w:spacing w:after="0" w:line="240" w:lineRule="auto"/>
              <w:rPr>
                <w:rFonts w:ascii="Times New Roman" w:hAnsi="Times New Roman"/>
                <w:sz w:val="24"/>
                <w:szCs w:val="24"/>
                <w:lang w:eastAsia="is-IS"/>
              </w:rPr>
            </w:pPr>
          </w:p>
          <w:p w:rsidR="00B605D5" w:rsidRDefault="00B605D5" w:rsidP="000737E9">
            <w:pPr>
              <w:pStyle w:val="Mlsgreinlista"/>
              <w:numPr>
                <w:ilvl w:val="0"/>
                <w:numId w:val="10"/>
              </w:numPr>
              <w:spacing w:after="0" w:line="240" w:lineRule="auto"/>
              <w:rPr>
                <w:rFonts w:ascii="Times New Roman" w:hAnsi="Times New Roman"/>
                <w:sz w:val="24"/>
                <w:szCs w:val="24"/>
                <w:lang w:eastAsia="is-IS"/>
              </w:rPr>
            </w:pPr>
            <w:r>
              <w:rPr>
                <w:rFonts w:ascii="Times New Roman" w:hAnsi="Times New Roman"/>
                <w:sz w:val="24"/>
                <w:szCs w:val="24"/>
                <w:lang w:eastAsia="is-IS"/>
              </w:rPr>
              <w:t xml:space="preserve">Reglugerð nr. 435/2009 </w:t>
            </w:r>
            <w:r w:rsidRPr="000D21A9">
              <w:rPr>
                <w:rFonts w:ascii="Times New Roman" w:hAnsi="Times New Roman"/>
                <w:sz w:val="24"/>
                <w:szCs w:val="24"/>
                <w:lang w:eastAsia="is-IS"/>
              </w:rPr>
              <w:t>um fyrirkomulag og framkvæmd samræmdra könnunarprófa í 4., 7. og 10. bekk grunnskóla.</w:t>
            </w:r>
          </w:p>
          <w:p w:rsidR="00B605D5" w:rsidRDefault="00B605D5" w:rsidP="00DD7661">
            <w:pPr>
              <w:pStyle w:val="Mlsgreinlista"/>
              <w:spacing w:after="0" w:line="240" w:lineRule="auto"/>
              <w:rPr>
                <w:rFonts w:ascii="Times New Roman" w:hAnsi="Times New Roman"/>
                <w:sz w:val="24"/>
                <w:szCs w:val="24"/>
                <w:lang w:eastAsia="is-IS"/>
              </w:rPr>
            </w:pPr>
          </w:p>
          <w:p w:rsidR="00B605D5" w:rsidRDefault="00B605D5" w:rsidP="000737E9">
            <w:pPr>
              <w:pStyle w:val="Mlsgreinlista"/>
              <w:numPr>
                <w:ilvl w:val="0"/>
                <w:numId w:val="10"/>
              </w:numPr>
              <w:spacing w:after="0" w:line="240" w:lineRule="auto"/>
              <w:rPr>
                <w:rFonts w:ascii="Times New Roman" w:hAnsi="Times New Roman"/>
                <w:sz w:val="24"/>
                <w:szCs w:val="24"/>
                <w:lang w:eastAsia="is-IS"/>
              </w:rPr>
            </w:pPr>
            <w:r>
              <w:rPr>
                <w:rFonts w:ascii="Times New Roman" w:hAnsi="Times New Roman"/>
                <w:sz w:val="24"/>
                <w:szCs w:val="24"/>
                <w:lang w:eastAsia="is-IS"/>
              </w:rPr>
              <w:t xml:space="preserve">Reglugerð nr. 531/2009 </w:t>
            </w:r>
            <w:r w:rsidRPr="00707C05">
              <w:rPr>
                <w:rFonts w:ascii="Times New Roman" w:hAnsi="Times New Roman"/>
                <w:sz w:val="24"/>
                <w:szCs w:val="24"/>
                <w:lang w:eastAsia="is-IS"/>
              </w:rPr>
              <w:t>um heimakennslu á grunnskólastigi.</w:t>
            </w:r>
          </w:p>
          <w:p w:rsidR="00B605D5" w:rsidRDefault="00B605D5" w:rsidP="00DD7661">
            <w:pPr>
              <w:pStyle w:val="Mlsgreinlista"/>
              <w:spacing w:after="0" w:line="240" w:lineRule="auto"/>
              <w:rPr>
                <w:rFonts w:ascii="Times New Roman" w:hAnsi="Times New Roman"/>
                <w:sz w:val="24"/>
                <w:szCs w:val="24"/>
                <w:lang w:eastAsia="is-IS"/>
              </w:rPr>
            </w:pPr>
          </w:p>
          <w:p w:rsidR="00B605D5" w:rsidRPr="00707C05" w:rsidRDefault="00B605D5" w:rsidP="000737E9">
            <w:pPr>
              <w:pStyle w:val="Mlsgreinlista"/>
              <w:numPr>
                <w:ilvl w:val="0"/>
                <w:numId w:val="10"/>
              </w:numPr>
              <w:spacing w:after="0" w:line="240" w:lineRule="auto"/>
              <w:rPr>
                <w:rFonts w:ascii="Times New Roman" w:hAnsi="Times New Roman"/>
                <w:sz w:val="24"/>
                <w:szCs w:val="24"/>
                <w:lang w:eastAsia="is-IS"/>
              </w:rPr>
            </w:pPr>
            <w:r w:rsidRPr="00707C05">
              <w:rPr>
                <w:rFonts w:ascii="Times New Roman" w:hAnsi="Times New Roman"/>
                <w:sz w:val="24"/>
                <w:szCs w:val="24"/>
                <w:lang w:eastAsia="is-IS"/>
              </w:rPr>
              <w:t>Reglur nr. 656/2009 um skólaakstur í grunnskóla.</w:t>
            </w:r>
          </w:p>
          <w:p w:rsidR="00B605D5" w:rsidRPr="00F01542" w:rsidRDefault="00B605D5" w:rsidP="00DD7661">
            <w:pPr>
              <w:pStyle w:val="Mlsgreinlista"/>
              <w:spacing w:after="0" w:line="240" w:lineRule="auto"/>
              <w:rPr>
                <w:rFonts w:ascii="Times New Roman" w:hAnsi="Times New Roman"/>
                <w:sz w:val="24"/>
                <w:szCs w:val="24"/>
                <w:lang w:eastAsia="is-IS"/>
              </w:rPr>
            </w:pPr>
          </w:p>
          <w:p w:rsidR="00B605D5" w:rsidRDefault="00B605D5" w:rsidP="000737E9">
            <w:pPr>
              <w:pStyle w:val="Mlsgreinlista"/>
              <w:numPr>
                <w:ilvl w:val="0"/>
                <w:numId w:val="10"/>
              </w:numPr>
              <w:spacing w:after="0" w:line="240" w:lineRule="auto"/>
              <w:rPr>
                <w:rFonts w:ascii="Times New Roman" w:hAnsi="Times New Roman"/>
                <w:sz w:val="24"/>
                <w:szCs w:val="24"/>
                <w:lang w:eastAsia="is-IS"/>
              </w:rPr>
            </w:pPr>
            <w:r>
              <w:rPr>
                <w:rFonts w:ascii="Times New Roman" w:hAnsi="Times New Roman"/>
                <w:sz w:val="24"/>
                <w:szCs w:val="24"/>
                <w:lang w:eastAsia="is-IS"/>
              </w:rPr>
              <w:t xml:space="preserve">Reglugerð nr. 657/2009 </w:t>
            </w:r>
            <w:r w:rsidRPr="00F01542">
              <w:rPr>
                <w:rFonts w:ascii="Times New Roman" w:hAnsi="Times New Roman"/>
                <w:sz w:val="24"/>
                <w:szCs w:val="24"/>
                <w:lang w:eastAsia="is-IS"/>
              </w:rPr>
              <w:t>um gerð og búnað grunnskólahúsnæðis og skólalóða.</w:t>
            </w:r>
          </w:p>
          <w:p w:rsidR="00B605D5" w:rsidRDefault="00B605D5" w:rsidP="00DD7661">
            <w:pPr>
              <w:pStyle w:val="Mlsgreinlista"/>
              <w:spacing w:after="0" w:line="240" w:lineRule="auto"/>
              <w:rPr>
                <w:rFonts w:ascii="Times New Roman" w:hAnsi="Times New Roman"/>
                <w:sz w:val="24"/>
                <w:szCs w:val="24"/>
                <w:lang w:eastAsia="is-IS"/>
              </w:rPr>
            </w:pPr>
          </w:p>
          <w:p w:rsidR="00B605D5" w:rsidRDefault="00B605D5" w:rsidP="000737E9">
            <w:pPr>
              <w:pStyle w:val="Mlsgreinlista"/>
              <w:numPr>
                <w:ilvl w:val="0"/>
                <w:numId w:val="10"/>
              </w:numPr>
              <w:spacing w:after="0" w:line="240" w:lineRule="auto"/>
              <w:rPr>
                <w:rFonts w:ascii="Times New Roman" w:hAnsi="Times New Roman"/>
                <w:sz w:val="24"/>
                <w:szCs w:val="24"/>
                <w:lang w:eastAsia="is-IS"/>
              </w:rPr>
            </w:pPr>
            <w:r w:rsidRPr="00F01542">
              <w:rPr>
                <w:rFonts w:ascii="Times New Roman" w:hAnsi="Times New Roman"/>
                <w:sz w:val="24"/>
                <w:szCs w:val="24"/>
                <w:lang w:eastAsia="is-IS"/>
              </w:rPr>
              <w:t>Reglugerð nr. 658/2009 um mat og eftirlit í grunnskólum og upplýsingaskyldu sveitarstjórna um skólahald.</w:t>
            </w:r>
          </w:p>
          <w:p w:rsidR="00B605D5" w:rsidRPr="0055691B" w:rsidRDefault="00B605D5" w:rsidP="00DD7661">
            <w:pPr>
              <w:spacing w:after="0" w:line="240" w:lineRule="auto"/>
              <w:rPr>
                <w:rFonts w:ascii="Times New Roman" w:hAnsi="Times New Roman"/>
                <w:sz w:val="24"/>
                <w:szCs w:val="24"/>
                <w:lang w:eastAsia="is-IS"/>
              </w:rPr>
            </w:pPr>
          </w:p>
          <w:p w:rsidR="00B605D5" w:rsidRDefault="00B605D5" w:rsidP="000737E9">
            <w:pPr>
              <w:pStyle w:val="Mlsgreinlista"/>
              <w:numPr>
                <w:ilvl w:val="0"/>
                <w:numId w:val="10"/>
              </w:numPr>
              <w:spacing w:after="0" w:line="240" w:lineRule="auto"/>
              <w:rPr>
                <w:rFonts w:ascii="Times New Roman" w:hAnsi="Times New Roman"/>
                <w:sz w:val="24"/>
                <w:szCs w:val="24"/>
                <w:lang w:eastAsia="is-IS"/>
              </w:rPr>
            </w:pPr>
            <w:r w:rsidRPr="00F01542">
              <w:rPr>
                <w:rFonts w:ascii="Times New Roman" w:hAnsi="Times New Roman"/>
                <w:sz w:val="24"/>
                <w:szCs w:val="24"/>
                <w:lang w:eastAsia="is-IS"/>
              </w:rPr>
              <w:t>Reglugerð nr. 897/2009 um miðlun og meðferð upplýsinga um nemendur í grunnskólum og rétt foreldra til aðgangs að upplýsingum um börn sín.</w:t>
            </w:r>
          </w:p>
          <w:p w:rsidR="00B605D5" w:rsidRPr="000111B7" w:rsidRDefault="00B605D5" w:rsidP="00DD7661">
            <w:pPr>
              <w:pStyle w:val="Mlsgreinlista"/>
              <w:rPr>
                <w:rFonts w:ascii="Times New Roman" w:hAnsi="Times New Roman"/>
                <w:sz w:val="24"/>
                <w:szCs w:val="24"/>
                <w:lang w:eastAsia="is-IS"/>
              </w:rPr>
            </w:pPr>
          </w:p>
          <w:p w:rsidR="00B605D5" w:rsidRDefault="00B605D5" w:rsidP="000737E9">
            <w:pPr>
              <w:pStyle w:val="Mlsgreinlista"/>
              <w:numPr>
                <w:ilvl w:val="0"/>
                <w:numId w:val="10"/>
              </w:numPr>
              <w:spacing w:after="0" w:line="240" w:lineRule="auto"/>
              <w:rPr>
                <w:rFonts w:ascii="Times New Roman" w:hAnsi="Times New Roman"/>
                <w:sz w:val="24"/>
                <w:szCs w:val="24"/>
                <w:lang w:eastAsia="is-IS"/>
              </w:rPr>
            </w:pPr>
            <w:r w:rsidRPr="00151401">
              <w:rPr>
                <w:rFonts w:ascii="Times New Roman" w:hAnsi="Times New Roman"/>
                <w:sz w:val="24"/>
                <w:szCs w:val="24"/>
                <w:lang w:eastAsia="is-IS"/>
              </w:rPr>
              <w:t>Reglugerð nr. 980/2009 um viðurkenningu grunnskóla sem reknir eru af öðrum en sveitarfélögum.</w:t>
            </w:r>
            <w:r>
              <w:rPr>
                <w:rFonts w:ascii="Times New Roman" w:hAnsi="Times New Roman"/>
                <w:sz w:val="24"/>
                <w:szCs w:val="24"/>
                <w:lang w:eastAsia="is-IS"/>
              </w:rPr>
              <w:t xml:space="preserve"> </w:t>
            </w:r>
          </w:p>
          <w:p w:rsidR="00B605D5" w:rsidRPr="003E684C" w:rsidRDefault="00B605D5" w:rsidP="00DD7661">
            <w:pPr>
              <w:pStyle w:val="Mlsgreinlista"/>
              <w:rPr>
                <w:rFonts w:eastAsia="MS Mincho"/>
                <w:b/>
                <w:bCs/>
              </w:rPr>
            </w:pPr>
          </w:p>
          <w:p w:rsidR="00B605D5" w:rsidRPr="000111B7" w:rsidRDefault="00B605D5" w:rsidP="000737E9">
            <w:pPr>
              <w:pStyle w:val="Mlsgreinlista"/>
              <w:numPr>
                <w:ilvl w:val="0"/>
                <w:numId w:val="10"/>
              </w:numPr>
              <w:spacing w:after="0" w:line="240" w:lineRule="auto"/>
              <w:rPr>
                <w:rFonts w:ascii="Times New Roman" w:hAnsi="Times New Roman"/>
                <w:sz w:val="24"/>
                <w:szCs w:val="24"/>
                <w:lang w:eastAsia="is-IS"/>
              </w:rPr>
            </w:pPr>
            <w:r w:rsidRPr="000111B7">
              <w:rPr>
                <w:rFonts w:ascii="Times New Roman" w:eastAsia="MS Mincho" w:hAnsi="Times New Roman"/>
                <w:b/>
                <w:bCs/>
              </w:rPr>
              <w:t>Reglugerð nr. ?/2010 um sérfræðiþjónustu sveitarfélaga við leik- og grunnskóla og nemendaverndarráð í grunnskólum.</w:t>
            </w:r>
          </w:p>
          <w:p w:rsidR="00B605D5" w:rsidRPr="000111B7" w:rsidRDefault="00B605D5" w:rsidP="00DD7661">
            <w:pPr>
              <w:spacing w:after="0" w:line="240" w:lineRule="auto"/>
              <w:rPr>
                <w:rFonts w:ascii="Times New Roman" w:hAnsi="Times New Roman"/>
                <w:sz w:val="24"/>
                <w:szCs w:val="24"/>
                <w:lang w:eastAsia="is-IS"/>
              </w:rPr>
            </w:pPr>
          </w:p>
          <w:p w:rsidR="00B605D5" w:rsidRPr="000111B7" w:rsidRDefault="00B605D5" w:rsidP="000737E9">
            <w:pPr>
              <w:pStyle w:val="Mlsgreinlista"/>
              <w:numPr>
                <w:ilvl w:val="0"/>
                <w:numId w:val="10"/>
              </w:numPr>
              <w:spacing w:after="0" w:line="240" w:lineRule="auto"/>
              <w:rPr>
                <w:rFonts w:ascii="Times New Roman" w:hAnsi="Times New Roman"/>
                <w:b/>
                <w:sz w:val="24"/>
                <w:szCs w:val="24"/>
                <w:lang w:eastAsia="is-IS"/>
              </w:rPr>
            </w:pPr>
            <w:r w:rsidRPr="000111B7">
              <w:rPr>
                <w:rFonts w:ascii="Times New Roman" w:hAnsi="Times New Roman"/>
                <w:b/>
                <w:sz w:val="24"/>
                <w:szCs w:val="24"/>
                <w:lang w:eastAsia="is-IS"/>
              </w:rPr>
              <w:t>Reglugerð nr. ?/2010 um nemendur með sérþarfir í grunnskólum.</w:t>
            </w:r>
          </w:p>
          <w:p w:rsidR="00B605D5" w:rsidRPr="000111B7" w:rsidRDefault="00B605D5" w:rsidP="00DD7661">
            <w:pPr>
              <w:pStyle w:val="Mlsgreinlista"/>
              <w:spacing w:after="0" w:line="240" w:lineRule="auto"/>
              <w:rPr>
                <w:rFonts w:ascii="Times New Roman" w:hAnsi="Times New Roman"/>
                <w:b/>
                <w:sz w:val="24"/>
                <w:szCs w:val="24"/>
                <w:lang w:eastAsia="is-IS"/>
              </w:rPr>
            </w:pPr>
          </w:p>
          <w:p w:rsidR="00B605D5" w:rsidRPr="00151401" w:rsidRDefault="00B605D5" w:rsidP="000737E9">
            <w:pPr>
              <w:pStyle w:val="Mlsgreinlista"/>
              <w:numPr>
                <w:ilvl w:val="0"/>
                <w:numId w:val="10"/>
              </w:numPr>
              <w:spacing w:after="0" w:line="240" w:lineRule="auto"/>
              <w:rPr>
                <w:rFonts w:ascii="Times New Roman" w:hAnsi="Times New Roman"/>
                <w:sz w:val="24"/>
                <w:szCs w:val="24"/>
                <w:lang w:eastAsia="is-IS"/>
              </w:rPr>
            </w:pPr>
            <w:r w:rsidRPr="000111B7">
              <w:rPr>
                <w:rFonts w:ascii="Times New Roman" w:hAnsi="Times New Roman"/>
                <w:b/>
                <w:sz w:val="24"/>
                <w:szCs w:val="24"/>
                <w:lang w:eastAsia="is-IS"/>
              </w:rPr>
              <w:t>Reglugerð nr. ?/2010 um ábyrgð nemenda</w:t>
            </w:r>
            <w:r>
              <w:rPr>
                <w:rFonts w:ascii="Times New Roman" w:hAnsi="Times New Roman"/>
                <w:sz w:val="24"/>
                <w:szCs w:val="24"/>
                <w:lang w:eastAsia="is-IS"/>
              </w:rPr>
              <w:t xml:space="preserve"> </w:t>
            </w:r>
          </w:p>
        </w:tc>
      </w:tr>
    </w:tbl>
    <w:p w:rsidR="00694321" w:rsidRDefault="00694321" w:rsidP="00377B3E"/>
    <w:p w:rsidR="00694321" w:rsidRDefault="00694321" w:rsidP="00377B3E"/>
    <w:sectPr w:rsidR="00694321" w:rsidSect="00DF3EB1">
      <w:headerReference w:type="default" r:id="rId10"/>
      <w:footerReference w:type="default" r:id="rId11"/>
      <w:pgSz w:w="11906" w:h="16838"/>
      <w:pgMar w:top="1418" w:right="1418" w:bottom="1418"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A2E" w:rsidRDefault="00807A2E" w:rsidP="004805BD">
      <w:pPr>
        <w:spacing w:after="0" w:line="240" w:lineRule="auto"/>
      </w:pPr>
      <w:r>
        <w:separator/>
      </w:r>
    </w:p>
  </w:endnote>
  <w:endnote w:type="continuationSeparator" w:id="0">
    <w:p w:rsidR="00807A2E" w:rsidRDefault="00807A2E" w:rsidP="004805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TE1600608t00">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72922"/>
      <w:docPartObj>
        <w:docPartGallery w:val="Page Numbers (Bottom of Page)"/>
        <w:docPartUnique/>
      </w:docPartObj>
    </w:sdtPr>
    <w:sdtContent>
      <w:p w:rsidR="00DF3EB1" w:rsidRDefault="00BF75E6">
        <w:pPr>
          <w:pStyle w:val="Suftur"/>
          <w:jc w:val="center"/>
        </w:pPr>
        <w:fldSimple w:instr=" PAGE   \* MERGEFORMAT ">
          <w:r w:rsidR="007D7D41">
            <w:rPr>
              <w:noProof/>
            </w:rPr>
            <w:t>3</w:t>
          </w:r>
        </w:fldSimple>
      </w:p>
    </w:sdtContent>
  </w:sdt>
  <w:p w:rsidR="002E5710" w:rsidRDefault="002E5710">
    <w:pPr>
      <w:pStyle w:val="Suftu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A2E" w:rsidRDefault="00807A2E" w:rsidP="004805BD">
      <w:pPr>
        <w:spacing w:after="0" w:line="240" w:lineRule="auto"/>
      </w:pPr>
      <w:r>
        <w:separator/>
      </w:r>
    </w:p>
  </w:footnote>
  <w:footnote w:type="continuationSeparator" w:id="0">
    <w:p w:rsidR="00807A2E" w:rsidRDefault="00807A2E" w:rsidP="004805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710" w:rsidRDefault="002E5710">
    <w:pPr>
      <w:pStyle w:val="Suhaus"/>
    </w:pPr>
  </w:p>
  <w:p w:rsidR="002E5710" w:rsidRDefault="002E571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07E3"/>
    <w:multiLevelType w:val="hybridMultilevel"/>
    <w:tmpl w:val="8F3A308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nsid w:val="03BE38EC"/>
    <w:multiLevelType w:val="hybridMultilevel"/>
    <w:tmpl w:val="C58C1A3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nsid w:val="041D741A"/>
    <w:multiLevelType w:val="hybridMultilevel"/>
    <w:tmpl w:val="A4BE9BEC"/>
    <w:lvl w:ilvl="0" w:tplc="040F0001">
      <w:start w:val="1"/>
      <w:numFmt w:val="bullet"/>
      <w:lvlText w:val=""/>
      <w:lvlJc w:val="left"/>
      <w:pPr>
        <w:tabs>
          <w:tab w:val="num" w:pos="1070"/>
        </w:tabs>
        <w:ind w:left="1070" w:hanging="360"/>
      </w:pPr>
      <w:rPr>
        <w:rFonts w:ascii="Symbol" w:hAnsi="Symbol" w:hint="default"/>
      </w:rPr>
    </w:lvl>
    <w:lvl w:ilvl="1" w:tplc="040F0003">
      <w:start w:val="1"/>
      <w:numFmt w:val="bullet"/>
      <w:lvlText w:val="o"/>
      <w:lvlJc w:val="left"/>
      <w:pPr>
        <w:ind w:left="1440" w:hanging="360"/>
      </w:pPr>
      <w:rPr>
        <w:rFonts w:ascii="Courier New" w:hAnsi="Courier New" w:hint="default"/>
      </w:rPr>
    </w:lvl>
    <w:lvl w:ilvl="2" w:tplc="040F0005">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nsid w:val="0606444C"/>
    <w:multiLevelType w:val="hybridMultilevel"/>
    <w:tmpl w:val="A58A21F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nsid w:val="06872613"/>
    <w:multiLevelType w:val="hybridMultilevel"/>
    <w:tmpl w:val="D9EE1BFC"/>
    <w:lvl w:ilvl="0" w:tplc="040F0017">
      <w:start w:val="1"/>
      <w:numFmt w:val="lowerLetter"/>
      <w:lvlText w:val="%1)"/>
      <w:lvlJc w:val="left"/>
      <w:pPr>
        <w:ind w:left="720" w:hanging="360"/>
      </w:pPr>
      <w:rPr>
        <w:rFonts w:cs="Times New Roman" w:hint="default"/>
      </w:rPr>
    </w:lvl>
    <w:lvl w:ilvl="1" w:tplc="040F0019" w:tentative="1">
      <w:start w:val="1"/>
      <w:numFmt w:val="lowerLetter"/>
      <w:lvlText w:val="%2."/>
      <w:lvlJc w:val="left"/>
      <w:pPr>
        <w:ind w:left="1440" w:hanging="360"/>
      </w:pPr>
      <w:rPr>
        <w:rFonts w:cs="Times New Roman"/>
      </w:rPr>
    </w:lvl>
    <w:lvl w:ilvl="2" w:tplc="040F001B" w:tentative="1">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abstractNum w:abstractNumId="5">
    <w:nsid w:val="074A55B1"/>
    <w:multiLevelType w:val="hybridMultilevel"/>
    <w:tmpl w:val="67F8232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nsid w:val="0ACF5CF7"/>
    <w:multiLevelType w:val="hybridMultilevel"/>
    <w:tmpl w:val="407AE3B2"/>
    <w:lvl w:ilvl="0" w:tplc="040F0019">
      <w:start w:val="1"/>
      <w:numFmt w:val="lowerLetter"/>
      <w:lvlText w:val="%1."/>
      <w:lvlJc w:val="left"/>
      <w:pPr>
        <w:ind w:left="720" w:hanging="360"/>
      </w:pPr>
      <w:rPr>
        <w:rFonts w:cs="Times New Roman" w:hint="default"/>
      </w:rPr>
    </w:lvl>
    <w:lvl w:ilvl="1" w:tplc="040F0019" w:tentative="1">
      <w:start w:val="1"/>
      <w:numFmt w:val="lowerLetter"/>
      <w:lvlText w:val="%2."/>
      <w:lvlJc w:val="left"/>
      <w:pPr>
        <w:ind w:left="1440" w:hanging="360"/>
      </w:pPr>
      <w:rPr>
        <w:rFonts w:cs="Times New Roman"/>
      </w:rPr>
    </w:lvl>
    <w:lvl w:ilvl="2" w:tplc="040F001B" w:tentative="1">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abstractNum w:abstractNumId="7">
    <w:nsid w:val="128B134B"/>
    <w:multiLevelType w:val="hybridMultilevel"/>
    <w:tmpl w:val="1624AB08"/>
    <w:lvl w:ilvl="0" w:tplc="CE901C74">
      <w:start w:val="6"/>
      <w:numFmt w:val="decimal"/>
      <w:lvlText w:val="%1."/>
      <w:lvlJc w:val="left"/>
      <w:pPr>
        <w:ind w:left="1065" w:hanging="360"/>
      </w:pPr>
      <w:rPr>
        <w:rFonts w:hint="default"/>
      </w:rPr>
    </w:lvl>
    <w:lvl w:ilvl="1" w:tplc="040F0019" w:tentative="1">
      <w:start w:val="1"/>
      <w:numFmt w:val="lowerLetter"/>
      <w:lvlText w:val="%2."/>
      <w:lvlJc w:val="left"/>
      <w:pPr>
        <w:ind w:left="1785" w:hanging="360"/>
      </w:pPr>
    </w:lvl>
    <w:lvl w:ilvl="2" w:tplc="040F001B" w:tentative="1">
      <w:start w:val="1"/>
      <w:numFmt w:val="lowerRoman"/>
      <w:lvlText w:val="%3."/>
      <w:lvlJc w:val="right"/>
      <w:pPr>
        <w:ind w:left="2505" w:hanging="180"/>
      </w:pPr>
    </w:lvl>
    <w:lvl w:ilvl="3" w:tplc="040F000F" w:tentative="1">
      <w:start w:val="1"/>
      <w:numFmt w:val="decimal"/>
      <w:lvlText w:val="%4."/>
      <w:lvlJc w:val="left"/>
      <w:pPr>
        <w:ind w:left="3225" w:hanging="360"/>
      </w:pPr>
    </w:lvl>
    <w:lvl w:ilvl="4" w:tplc="040F0019" w:tentative="1">
      <w:start w:val="1"/>
      <w:numFmt w:val="lowerLetter"/>
      <w:lvlText w:val="%5."/>
      <w:lvlJc w:val="left"/>
      <w:pPr>
        <w:ind w:left="3945" w:hanging="360"/>
      </w:pPr>
    </w:lvl>
    <w:lvl w:ilvl="5" w:tplc="040F001B" w:tentative="1">
      <w:start w:val="1"/>
      <w:numFmt w:val="lowerRoman"/>
      <w:lvlText w:val="%6."/>
      <w:lvlJc w:val="right"/>
      <w:pPr>
        <w:ind w:left="4665" w:hanging="180"/>
      </w:pPr>
    </w:lvl>
    <w:lvl w:ilvl="6" w:tplc="040F000F" w:tentative="1">
      <w:start w:val="1"/>
      <w:numFmt w:val="decimal"/>
      <w:lvlText w:val="%7."/>
      <w:lvlJc w:val="left"/>
      <w:pPr>
        <w:ind w:left="5385" w:hanging="360"/>
      </w:pPr>
    </w:lvl>
    <w:lvl w:ilvl="7" w:tplc="040F0019" w:tentative="1">
      <w:start w:val="1"/>
      <w:numFmt w:val="lowerLetter"/>
      <w:lvlText w:val="%8."/>
      <w:lvlJc w:val="left"/>
      <w:pPr>
        <w:ind w:left="6105" w:hanging="360"/>
      </w:pPr>
    </w:lvl>
    <w:lvl w:ilvl="8" w:tplc="040F001B" w:tentative="1">
      <w:start w:val="1"/>
      <w:numFmt w:val="lowerRoman"/>
      <w:lvlText w:val="%9."/>
      <w:lvlJc w:val="right"/>
      <w:pPr>
        <w:ind w:left="6825" w:hanging="180"/>
      </w:pPr>
    </w:lvl>
  </w:abstractNum>
  <w:abstractNum w:abstractNumId="8">
    <w:nsid w:val="139C783C"/>
    <w:multiLevelType w:val="hybridMultilevel"/>
    <w:tmpl w:val="8FB45562"/>
    <w:lvl w:ilvl="0" w:tplc="397CA3C0">
      <w:start w:val="10"/>
      <w:numFmt w:val="decimal"/>
      <w:lvlText w:val="%1."/>
      <w:lvlJc w:val="left"/>
      <w:pPr>
        <w:ind w:left="1095" w:hanging="390"/>
      </w:pPr>
      <w:rPr>
        <w:rFonts w:hint="default"/>
      </w:rPr>
    </w:lvl>
    <w:lvl w:ilvl="1" w:tplc="040F0019" w:tentative="1">
      <w:start w:val="1"/>
      <w:numFmt w:val="lowerLetter"/>
      <w:lvlText w:val="%2."/>
      <w:lvlJc w:val="left"/>
      <w:pPr>
        <w:ind w:left="1785" w:hanging="360"/>
      </w:pPr>
    </w:lvl>
    <w:lvl w:ilvl="2" w:tplc="040F001B" w:tentative="1">
      <w:start w:val="1"/>
      <w:numFmt w:val="lowerRoman"/>
      <w:lvlText w:val="%3."/>
      <w:lvlJc w:val="right"/>
      <w:pPr>
        <w:ind w:left="2505" w:hanging="180"/>
      </w:pPr>
    </w:lvl>
    <w:lvl w:ilvl="3" w:tplc="040F000F" w:tentative="1">
      <w:start w:val="1"/>
      <w:numFmt w:val="decimal"/>
      <w:lvlText w:val="%4."/>
      <w:lvlJc w:val="left"/>
      <w:pPr>
        <w:ind w:left="3225" w:hanging="360"/>
      </w:pPr>
    </w:lvl>
    <w:lvl w:ilvl="4" w:tplc="040F0019" w:tentative="1">
      <w:start w:val="1"/>
      <w:numFmt w:val="lowerLetter"/>
      <w:lvlText w:val="%5."/>
      <w:lvlJc w:val="left"/>
      <w:pPr>
        <w:ind w:left="3945" w:hanging="360"/>
      </w:pPr>
    </w:lvl>
    <w:lvl w:ilvl="5" w:tplc="040F001B" w:tentative="1">
      <w:start w:val="1"/>
      <w:numFmt w:val="lowerRoman"/>
      <w:lvlText w:val="%6."/>
      <w:lvlJc w:val="right"/>
      <w:pPr>
        <w:ind w:left="4665" w:hanging="180"/>
      </w:pPr>
    </w:lvl>
    <w:lvl w:ilvl="6" w:tplc="040F000F" w:tentative="1">
      <w:start w:val="1"/>
      <w:numFmt w:val="decimal"/>
      <w:lvlText w:val="%7."/>
      <w:lvlJc w:val="left"/>
      <w:pPr>
        <w:ind w:left="5385" w:hanging="360"/>
      </w:pPr>
    </w:lvl>
    <w:lvl w:ilvl="7" w:tplc="040F0019" w:tentative="1">
      <w:start w:val="1"/>
      <w:numFmt w:val="lowerLetter"/>
      <w:lvlText w:val="%8."/>
      <w:lvlJc w:val="left"/>
      <w:pPr>
        <w:ind w:left="6105" w:hanging="360"/>
      </w:pPr>
    </w:lvl>
    <w:lvl w:ilvl="8" w:tplc="040F001B" w:tentative="1">
      <w:start w:val="1"/>
      <w:numFmt w:val="lowerRoman"/>
      <w:lvlText w:val="%9."/>
      <w:lvlJc w:val="right"/>
      <w:pPr>
        <w:ind w:left="6825" w:hanging="180"/>
      </w:pPr>
    </w:lvl>
  </w:abstractNum>
  <w:abstractNum w:abstractNumId="9">
    <w:nsid w:val="1DDF23AC"/>
    <w:multiLevelType w:val="hybridMultilevel"/>
    <w:tmpl w:val="832CA1A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nsid w:val="275C3283"/>
    <w:multiLevelType w:val="hybridMultilevel"/>
    <w:tmpl w:val="1BB661E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nsid w:val="2BC84C8B"/>
    <w:multiLevelType w:val="hybridMultilevel"/>
    <w:tmpl w:val="69B4AC7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nsid w:val="2DAF4E79"/>
    <w:multiLevelType w:val="hybridMultilevel"/>
    <w:tmpl w:val="68ACE88A"/>
    <w:lvl w:ilvl="0" w:tplc="E67CE756">
      <w:start w:val="1"/>
      <w:numFmt w:val="decimal"/>
      <w:lvlText w:val="%1."/>
      <w:lvlJc w:val="left"/>
      <w:pPr>
        <w:ind w:left="644" w:hanging="360"/>
      </w:pPr>
      <w:rPr>
        <w:rFonts w:cs="Times New Roman" w:hint="default"/>
      </w:rPr>
    </w:lvl>
    <w:lvl w:ilvl="1" w:tplc="040F0019" w:tentative="1">
      <w:start w:val="1"/>
      <w:numFmt w:val="lowerLetter"/>
      <w:lvlText w:val="%2."/>
      <w:lvlJc w:val="left"/>
      <w:pPr>
        <w:ind w:left="1019" w:hanging="360"/>
      </w:pPr>
      <w:rPr>
        <w:rFonts w:cs="Times New Roman"/>
      </w:rPr>
    </w:lvl>
    <w:lvl w:ilvl="2" w:tplc="040F001B" w:tentative="1">
      <w:start w:val="1"/>
      <w:numFmt w:val="lowerRoman"/>
      <w:lvlText w:val="%3."/>
      <w:lvlJc w:val="right"/>
      <w:pPr>
        <w:ind w:left="1739" w:hanging="180"/>
      </w:pPr>
      <w:rPr>
        <w:rFonts w:cs="Times New Roman"/>
      </w:rPr>
    </w:lvl>
    <w:lvl w:ilvl="3" w:tplc="040F000F" w:tentative="1">
      <w:start w:val="1"/>
      <w:numFmt w:val="decimal"/>
      <w:lvlText w:val="%4."/>
      <w:lvlJc w:val="left"/>
      <w:pPr>
        <w:ind w:left="2459" w:hanging="360"/>
      </w:pPr>
      <w:rPr>
        <w:rFonts w:cs="Times New Roman"/>
      </w:rPr>
    </w:lvl>
    <w:lvl w:ilvl="4" w:tplc="040F0019" w:tentative="1">
      <w:start w:val="1"/>
      <w:numFmt w:val="lowerLetter"/>
      <w:lvlText w:val="%5."/>
      <w:lvlJc w:val="left"/>
      <w:pPr>
        <w:ind w:left="3179" w:hanging="360"/>
      </w:pPr>
      <w:rPr>
        <w:rFonts w:cs="Times New Roman"/>
      </w:rPr>
    </w:lvl>
    <w:lvl w:ilvl="5" w:tplc="040F001B" w:tentative="1">
      <w:start w:val="1"/>
      <w:numFmt w:val="lowerRoman"/>
      <w:lvlText w:val="%6."/>
      <w:lvlJc w:val="right"/>
      <w:pPr>
        <w:ind w:left="3899" w:hanging="180"/>
      </w:pPr>
      <w:rPr>
        <w:rFonts w:cs="Times New Roman"/>
      </w:rPr>
    </w:lvl>
    <w:lvl w:ilvl="6" w:tplc="040F000F" w:tentative="1">
      <w:start w:val="1"/>
      <w:numFmt w:val="decimal"/>
      <w:lvlText w:val="%7."/>
      <w:lvlJc w:val="left"/>
      <w:pPr>
        <w:ind w:left="4619" w:hanging="360"/>
      </w:pPr>
      <w:rPr>
        <w:rFonts w:cs="Times New Roman"/>
      </w:rPr>
    </w:lvl>
    <w:lvl w:ilvl="7" w:tplc="040F0019" w:tentative="1">
      <w:start w:val="1"/>
      <w:numFmt w:val="lowerLetter"/>
      <w:lvlText w:val="%8."/>
      <w:lvlJc w:val="left"/>
      <w:pPr>
        <w:ind w:left="5339" w:hanging="360"/>
      </w:pPr>
      <w:rPr>
        <w:rFonts w:cs="Times New Roman"/>
      </w:rPr>
    </w:lvl>
    <w:lvl w:ilvl="8" w:tplc="040F001B" w:tentative="1">
      <w:start w:val="1"/>
      <w:numFmt w:val="lowerRoman"/>
      <w:lvlText w:val="%9."/>
      <w:lvlJc w:val="right"/>
      <w:pPr>
        <w:ind w:left="6059" w:hanging="180"/>
      </w:pPr>
      <w:rPr>
        <w:rFonts w:cs="Times New Roman"/>
      </w:rPr>
    </w:lvl>
  </w:abstractNum>
  <w:abstractNum w:abstractNumId="13">
    <w:nsid w:val="2FC132DD"/>
    <w:multiLevelType w:val="hybridMultilevel"/>
    <w:tmpl w:val="25FECA9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nsid w:val="316A6352"/>
    <w:multiLevelType w:val="hybridMultilevel"/>
    <w:tmpl w:val="8D86F9FA"/>
    <w:lvl w:ilvl="0" w:tplc="4EA09DF6">
      <w:start w:val="9"/>
      <w:numFmt w:val="decimal"/>
      <w:lvlText w:val="%1."/>
      <w:lvlJc w:val="left"/>
      <w:pPr>
        <w:ind w:left="1065" w:hanging="360"/>
      </w:pPr>
      <w:rPr>
        <w:rFonts w:hint="default"/>
      </w:rPr>
    </w:lvl>
    <w:lvl w:ilvl="1" w:tplc="040F0019" w:tentative="1">
      <w:start w:val="1"/>
      <w:numFmt w:val="lowerLetter"/>
      <w:lvlText w:val="%2."/>
      <w:lvlJc w:val="left"/>
      <w:pPr>
        <w:ind w:left="1785" w:hanging="360"/>
      </w:pPr>
    </w:lvl>
    <w:lvl w:ilvl="2" w:tplc="040F001B" w:tentative="1">
      <w:start w:val="1"/>
      <w:numFmt w:val="lowerRoman"/>
      <w:lvlText w:val="%3."/>
      <w:lvlJc w:val="right"/>
      <w:pPr>
        <w:ind w:left="2505" w:hanging="180"/>
      </w:pPr>
    </w:lvl>
    <w:lvl w:ilvl="3" w:tplc="040F000F" w:tentative="1">
      <w:start w:val="1"/>
      <w:numFmt w:val="decimal"/>
      <w:lvlText w:val="%4."/>
      <w:lvlJc w:val="left"/>
      <w:pPr>
        <w:ind w:left="3225" w:hanging="360"/>
      </w:pPr>
    </w:lvl>
    <w:lvl w:ilvl="4" w:tplc="040F0019" w:tentative="1">
      <w:start w:val="1"/>
      <w:numFmt w:val="lowerLetter"/>
      <w:lvlText w:val="%5."/>
      <w:lvlJc w:val="left"/>
      <w:pPr>
        <w:ind w:left="3945" w:hanging="360"/>
      </w:pPr>
    </w:lvl>
    <w:lvl w:ilvl="5" w:tplc="040F001B" w:tentative="1">
      <w:start w:val="1"/>
      <w:numFmt w:val="lowerRoman"/>
      <w:lvlText w:val="%6."/>
      <w:lvlJc w:val="right"/>
      <w:pPr>
        <w:ind w:left="4665" w:hanging="180"/>
      </w:pPr>
    </w:lvl>
    <w:lvl w:ilvl="6" w:tplc="040F000F" w:tentative="1">
      <w:start w:val="1"/>
      <w:numFmt w:val="decimal"/>
      <w:lvlText w:val="%7."/>
      <w:lvlJc w:val="left"/>
      <w:pPr>
        <w:ind w:left="5385" w:hanging="360"/>
      </w:pPr>
    </w:lvl>
    <w:lvl w:ilvl="7" w:tplc="040F0019" w:tentative="1">
      <w:start w:val="1"/>
      <w:numFmt w:val="lowerLetter"/>
      <w:lvlText w:val="%8."/>
      <w:lvlJc w:val="left"/>
      <w:pPr>
        <w:ind w:left="6105" w:hanging="360"/>
      </w:pPr>
    </w:lvl>
    <w:lvl w:ilvl="8" w:tplc="040F001B" w:tentative="1">
      <w:start w:val="1"/>
      <w:numFmt w:val="lowerRoman"/>
      <w:lvlText w:val="%9."/>
      <w:lvlJc w:val="right"/>
      <w:pPr>
        <w:ind w:left="6825" w:hanging="180"/>
      </w:pPr>
    </w:lvl>
  </w:abstractNum>
  <w:abstractNum w:abstractNumId="15">
    <w:nsid w:val="339A5906"/>
    <w:multiLevelType w:val="hybridMultilevel"/>
    <w:tmpl w:val="E1D0A7C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nsid w:val="350E284A"/>
    <w:multiLevelType w:val="hybridMultilevel"/>
    <w:tmpl w:val="EDF6A438"/>
    <w:lvl w:ilvl="0" w:tplc="040F0001">
      <w:start w:val="1"/>
      <w:numFmt w:val="bullet"/>
      <w:lvlText w:val=""/>
      <w:lvlJc w:val="left"/>
      <w:pPr>
        <w:tabs>
          <w:tab w:val="num" w:pos="1069"/>
        </w:tabs>
        <w:ind w:left="1069" w:hanging="360"/>
      </w:pPr>
      <w:rPr>
        <w:rFonts w:ascii="Symbol" w:hAnsi="Symbol" w:hint="default"/>
      </w:rPr>
    </w:lvl>
    <w:lvl w:ilvl="1" w:tplc="08090019" w:tentative="1">
      <w:start w:val="1"/>
      <w:numFmt w:val="lowerLetter"/>
      <w:lvlText w:val="%2."/>
      <w:lvlJc w:val="left"/>
      <w:pPr>
        <w:tabs>
          <w:tab w:val="num" w:pos="1789"/>
        </w:tabs>
        <w:ind w:left="1789" w:hanging="360"/>
      </w:pPr>
      <w:rPr>
        <w:rFonts w:cs="Times New Roman"/>
      </w:rPr>
    </w:lvl>
    <w:lvl w:ilvl="2" w:tplc="0809001B" w:tentative="1">
      <w:start w:val="1"/>
      <w:numFmt w:val="lowerRoman"/>
      <w:lvlText w:val="%3."/>
      <w:lvlJc w:val="right"/>
      <w:pPr>
        <w:tabs>
          <w:tab w:val="num" w:pos="2509"/>
        </w:tabs>
        <w:ind w:left="2509" w:hanging="180"/>
      </w:pPr>
      <w:rPr>
        <w:rFonts w:cs="Times New Roman"/>
      </w:rPr>
    </w:lvl>
    <w:lvl w:ilvl="3" w:tplc="0809000F" w:tentative="1">
      <w:start w:val="1"/>
      <w:numFmt w:val="decimal"/>
      <w:lvlText w:val="%4."/>
      <w:lvlJc w:val="left"/>
      <w:pPr>
        <w:tabs>
          <w:tab w:val="num" w:pos="3229"/>
        </w:tabs>
        <w:ind w:left="3229" w:hanging="360"/>
      </w:pPr>
      <w:rPr>
        <w:rFonts w:cs="Times New Roman"/>
      </w:rPr>
    </w:lvl>
    <w:lvl w:ilvl="4" w:tplc="08090019" w:tentative="1">
      <w:start w:val="1"/>
      <w:numFmt w:val="lowerLetter"/>
      <w:lvlText w:val="%5."/>
      <w:lvlJc w:val="left"/>
      <w:pPr>
        <w:tabs>
          <w:tab w:val="num" w:pos="3949"/>
        </w:tabs>
        <w:ind w:left="3949" w:hanging="360"/>
      </w:pPr>
      <w:rPr>
        <w:rFonts w:cs="Times New Roman"/>
      </w:rPr>
    </w:lvl>
    <w:lvl w:ilvl="5" w:tplc="0809001B" w:tentative="1">
      <w:start w:val="1"/>
      <w:numFmt w:val="lowerRoman"/>
      <w:lvlText w:val="%6."/>
      <w:lvlJc w:val="right"/>
      <w:pPr>
        <w:tabs>
          <w:tab w:val="num" w:pos="4669"/>
        </w:tabs>
        <w:ind w:left="4669" w:hanging="180"/>
      </w:pPr>
      <w:rPr>
        <w:rFonts w:cs="Times New Roman"/>
      </w:rPr>
    </w:lvl>
    <w:lvl w:ilvl="6" w:tplc="0809000F" w:tentative="1">
      <w:start w:val="1"/>
      <w:numFmt w:val="decimal"/>
      <w:lvlText w:val="%7."/>
      <w:lvlJc w:val="left"/>
      <w:pPr>
        <w:tabs>
          <w:tab w:val="num" w:pos="5389"/>
        </w:tabs>
        <w:ind w:left="5389" w:hanging="360"/>
      </w:pPr>
      <w:rPr>
        <w:rFonts w:cs="Times New Roman"/>
      </w:rPr>
    </w:lvl>
    <w:lvl w:ilvl="7" w:tplc="08090019" w:tentative="1">
      <w:start w:val="1"/>
      <w:numFmt w:val="lowerLetter"/>
      <w:lvlText w:val="%8."/>
      <w:lvlJc w:val="left"/>
      <w:pPr>
        <w:tabs>
          <w:tab w:val="num" w:pos="6109"/>
        </w:tabs>
        <w:ind w:left="6109" w:hanging="360"/>
      </w:pPr>
      <w:rPr>
        <w:rFonts w:cs="Times New Roman"/>
      </w:rPr>
    </w:lvl>
    <w:lvl w:ilvl="8" w:tplc="0809001B" w:tentative="1">
      <w:start w:val="1"/>
      <w:numFmt w:val="lowerRoman"/>
      <w:lvlText w:val="%9."/>
      <w:lvlJc w:val="right"/>
      <w:pPr>
        <w:tabs>
          <w:tab w:val="num" w:pos="6829"/>
        </w:tabs>
        <w:ind w:left="6829" w:hanging="180"/>
      </w:pPr>
      <w:rPr>
        <w:rFonts w:cs="Times New Roman"/>
      </w:rPr>
    </w:lvl>
  </w:abstractNum>
  <w:abstractNum w:abstractNumId="17">
    <w:nsid w:val="3AAC2098"/>
    <w:multiLevelType w:val="hybridMultilevel"/>
    <w:tmpl w:val="20CCB4A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8">
    <w:nsid w:val="41F46B27"/>
    <w:multiLevelType w:val="hybridMultilevel"/>
    <w:tmpl w:val="EE9C86A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9">
    <w:nsid w:val="42CE288E"/>
    <w:multiLevelType w:val="hybridMultilevel"/>
    <w:tmpl w:val="18CED66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0">
    <w:nsid w:val="44FE198A"/>
    <w:multiLevelType w:val="hybridMultilevel"/>
    <w:tmpl w:val="5A0E60D2"/>
    <w:lvl w:ilvl="0" w:tplc="5CCEB72A">
      <w:start w:val="2"/>
      <w:numFmt w:val="decimal"/>
      <w:lvlText w:val="%1."/>
      <w:lvlJc w:val="left"/>
      <w:pPr>
        <w:ind w:left="1065" w:hanging="360"/>
      </w:pPr>
      <w:rPr>
        <w:rFonts w:hint="default"/>
      </w:rPr>
    </w:lvl>
    <w:lvl w:ilvl="1" w:tplc="040F0019" w:tentative="1">
      <w:start w:val="1"/>
      <w:numFmt w:val="lowerLetter"/>
      <w:lvlText w:val="%2."/>
      <w:lvlJc w:val="left"/>
      <w:pPr>
        <w:ind w:left="1785" w:hanging="360"/>
      </w:pPr>
    </w:lvl>
    <w:lvl w:ilvl="2" w:tplc="040F001B" w:tentative="1">
      <w:start w:val="1"/>
      <w:numFmt w:val="lowerRoman"/>
      <w:lvlText w:val="%3."/>
      <w:lvlJc w:val="right"/>
      <w:pPr>
        <w:ind w:left="2505" w:hanging="180"/>
      </w:pPr>
    </w:lvl>
    <w:lvl w:ilvl="3" w:tplc="040F000F" w:tentative="1">
      <w:start w:val="1"/>
      <w:numFmt w:val="decimal"/>
      <w:lvlText w:val="%4."/>
      <w:lvlJc w:val="left"/>
      <w:pPr>
        <w:ind w:left="3225" w:hanging="360"/>
      </w:pPr>
    </w:lvl>
    <w:lvl w:ilvl="4" w:tplc="040F0019" w:tentative="1">
      <w:start w:val="1"/>
      <w:numFmt w:val="lowerLetter"/>
      <w:lvlText w:val="%5."/>
      <w:lvlJc w:val="left"/>
      <w:pPr>
        <w:ind w:left="3945" w:hanging="360"/>
      </w:pPr>
    </w:lvl>
    <w:lvl w:ilvl="5" w:tplc="040F001B" w:tentative="1">
      <w:start w:val="1"/>
      <w:numFmt w:val="lowerRoman"/>
      <w:lvlText w:val="%6."/>
      <w:lvlJc w:val="right"/>
      <w:pPr>
        <w:ind w:left="4665" w:hanging="180"/>
      </w:pPr>
    </w:lvl>
    <w:lvl w:ilvl="6" w:tplc="040F000F" w:tentative="1">
      <w:start w:val="1"/>
      <w:numFmt w:val="decimal"/>
      <w:lvlText w:val="%7."/>
      <w:lvlJc w:val="left"/>
      <w:pPr>
        <w:ind w:left="5385" w:hanging="360"/>
      </w:pPr>
    </w:lvl>
    <w:lvl w:ilvl="7" w:tplc="040F0019" w:tentative="1">
      <w:start w:val="1"/>
      <w:numFmt w:val="lowerLetter"/>
      <w:lvlText w:val="%8."/>
      <w:lvlJc w:val="left"/>
      <w:pPr>
        <w:ind w:left="6105" w:hanging="360"/>
      </w:pPr>
    </w:lvl>
    <w:lvl w:ilvl="8" w:tplc="040F001B" w:tentative="1">
      <w:start w:val="1"/>
      <w:numFmt w:val="lowerRoman"/>
      <w:lvlText w:val="%9."/>
      <w:lvlJc w:val="right"/>
      <w:pPr>
        <w:ind w:left="6825" w:hanging="180"/>
      </w:pPr>
    </w:lvl>
  </w:abstractNum>
  <w:abstractNum w:abstractNumId="21">
    <w:nsid w:val="450339E8"/>
    <w:multiLevelType w:val="hybridMultilevel"/>
    <w:tmpl w:val="83FE0D76"/>
    <w:lvl w:ilvl="0" w:tplc="E67CE756">
      <w:start w:val="1"/>
      <w:numFmt w:val="decimal"/>
      <w:lvlText w:val="%1."/>
      <w:lvlJc w:val="left"/>
      <w:pPr>
        <w:ind w:left="1065" w:hanging="360"/>
      </w:pPr>
      <w:rPr>
        <w:rFonts w:cs="Times New Roman" w:hint="default"/>
      </w:rPr>
    </w:lvl>
    <w:lvl w:ilvl="1" w:tplc="040F0019">
      <w:start w:val="1"/>
      <w:numFmt w:val="lowerLetter"/>
      <w:lvlText w:val="%2."/>
      <w:lvlJc w:val="left"/>
      <w:pPr>
        <w:ind w:left="1785" w:hanging="360"/>
      </w:pPr>
      <w:rPr>
        <w:rFonts w:cs="Times New Roman"/>
      </w:rPr>
    </w:lvl>
    <w:lvl w:ilvl="2" w:tplc="040F001B" w:tentative="1">
      <w:start w:val="1"/>
      <w:numFmt w:val="lowerRoman"/>
      <w:lvlText w:val="%3."/>
      <w:lvlJc w:val="right"/>
      <w:pPr>
        <w:ind w:left="2505" w:hanging="180"/>
      </w:pPr>
      <w:rPr>
        <w:rFonts w:cs="Times New Roman"/>
      </w:rPr>
    </w:lvl>
    <w:lvl w:ilvl="3" w:tplc="040F000F" w:tentative="1">
      <w:start w:val="1"/>
      <w:numFmt w:val="decimal"/>
      <w:lvlText w:val="%4."/>
      <w:lvlJc w:val="left"/>
      <w:pPr>
        <w:ind w:left="3225" w:hanging="360"/>
      </w:pPr>
      <w:rPr>
        <w:rFonts w:cs="Times New Roman"/>
      </w:rPr>
    </w:lvl>
    <w:lvl w:ilvl="4" w:tplc="040F0019" w:tentative="1">
      <w:start w:val="1"/>
      <w:numFmt w:val="lowerLetter"/>
      <w:lvlText w:val="%5."/>
      <w:lvlJc w:val="left"/>
      <w:pPr>
        <w:ind w:left="3945" w:hanging="360"/>
      </w:pPr>
      <w:rPr>
        <w:rFonts w:cs="Times New Roman"/>
      </w:rPr>
    </w:lvl>
    <w:lvl w:ilvl="5" w:tplc="040F001B" w:tentative="1">
      <w:start w:val="1"/>
      <w:numFmt w:val="lowerRoman"/>
      <w:lvlText w:val="%6."/>
      <w:lvlJc w:val="right"/>
      <w:pPr>
        <w:ind w:left="4665" w:hanging="180"/>
      </w:pPr>
      <w:rPr>
        <w:rFonts w:cs="Times New Roman"/>
      </w:rPr>
    </w:lvl>
    <w:lvl w:ilvl="6" w:tplc="040F000F" w:tentative="1">
      <w:start w:val="1"/>
      <w:numFmt w:val="decimal"/>
      <w:lvlText w:val="%7."/>
      <w:lvlJc w:val="left"/>
      <w:pPr>
        <w:ind w:left="5385" w:hanging="360"/>
      </w:pPr>
      <w:rPr>
        <w:rFonts w:cs="Times New Roman"/>
      </w:rPr>
    </w:lvl>
    <w:lvl w:ilvl="7" w:tplc="040F0019" w:tentative="1">
      <w:start w:val="1"/>
      <w:numFmt w:val="lowerLetter"/>
      <w:lvlText w:val="%8."/>
      <w:lvlJc w:val="left"/>
      <w:pPr>
        <w:ind w:left="6105" w:hanging="360"/>
      </w:pPr>
      <w:rPr>
        <w:rFonts w:cs="Times New Roman"/>
      </w:rPr>
    </w:lvl>
    <w:lvl w:ilvl="8" w:tplc="040F001B" w:tentative="1">
      <w:start w:val="1"/>
      <w:numFmt w:val="lowerRoman"/>
      <w:lvlText w:val="%9."/>
      <w:lvlJc w:val="right"/>
      <w:pPr>
        <w:ind w:left="6825" w:hanging="180"/>
      </w:pPr>
      <w:rPr>
        <w:rFonts w:cs="Times New Roman"/>
      </w:rPr>
    </w:lvl>
  </w:abstractNum>
  <w:abstractNum w:abstractNumId="22">
    <w:nsid w:val="4D394532"/>
    <w:multiLevelType w:val="hybridMultilevel"/>
    <w:tmpl w:val="8BFCD44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3">
    <w:nsid w:val="4D3B1A93"/>
    <w:multiLevelType w:val="hybridMultilevel"/>
    <w:tmpl w:val="3F18F85E"/>
    <w:lvl w:ilvl="0" w:tplc="040F000F">
      <w:start w:val="3"/>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4">
    <w:nsid w:val="4F886423"/>
    <w:multiLevelType w:val="hybridMultilevel"/>
    <w:tmpl w:val="3F6C5CC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5">
    <w:nsid w:val="50D5509D"/>
    <w:multiLevelType w:val="hybridMultilevel"/>
    <w:tmpl w:val="B5FC167E"/>
    <w:lvl w:ilvl="0" w:tplc="040F0001">
      <w:start w:val="1"/>
      <w:numFmt w:val="bullet"/>
      <w:lvlText w:val=""/>
      <w:lvlJc w:val="left"/>
      <w:pPr>
        <w:ind w:left="786" w:hanging="360"/>
      </w:pPr>
      <w:rPr>
        <w:rFonts w:ascii="Symbol" w:hAnsi="Symbol" w:hint="default"/>
      </w:rPr>
    </w:lvl>
    <w:lvl w:ilvl="1" w:tplc="040F0019" w:tentative="1">
      <w:start w:val="1"/>
      <w:numFmt w:val="lowerLetter"/>
      <w:lvlText w:val="%2."/>
      <w:lvlJc w:val="left"/>
      <w:pPr>
        <w:ind w:left="1440" w:hanging="360"/>
      </w:pPr>
      <w:rPr>
        <w:rFonts w:cs="Times New Roman"/>
      </w:rPr>
    </w:lvl>
    <w:lvl w:ilvl="2" w:tplc="040F001B" w:tentative="1">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abstractNum w:abstractNumId="26">
    <w:nsid w:val="51E6373E"/>
    <w:multiLevelType w:val="hybridMultilevel"/>
    <w:tmpl w:val="FDA2E49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7">
    <w:nsid w:val="612463DC"/>
    <w:multiLevelType w:val="hybridMultilevel"/>
    <w:tmpl w:val="574C6DC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8">
    <w:nsid w:val="67DC2E5D"/>
    <w:multiLevelType w:val="hybridMultilevel"/>
    <w:tmpl w:val="C8A4BF4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9">
    <w:nsid w:val="6C473A48"/>
    <w:multiLevelType w:val="hybridMultilevel"/>
    <w:tmpl w:val="54E2B66E"/>
    <w:lvl w:ilvl="0" w:tplc="040F0001">
      <w:start w:val="1"/>
      <w:numFmt w:val="bullet"/>
      <w:lvlText w:val=""/>
      <w:lvlJc w:val="left"/>
      <w:pPr>
        <w:ind w:left="1080" w:hanging="360"/>
      </w:pPr>
      <w:rPr>
        <w:rFonts w:ascii="Symbol" w:hAnsi="Symbol" w:hint="default"/>
      </w:rPr>
    </w:lvl>
    <w:lvl w:ilvl="1" w:tplc="040F0003" w:tentative="1">
      <w:start w:val="1"/>
      <w:numFmt w:val="bullet"/>
      <w:lvlText w:val="o"/>
      <w:lvlJc w:val="left"/>
      <w:pPr>
        <w:ind w:left="1800" w:hanging="360"/>
      </w:pPr>
      <w:rPr>
        <w:rFonts w:ascii="Courier New" w:hAnsi="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0">
    <w:nsid w:val="6E0A3B66"/>
    <w:multiLevelType w:val="hybridMultilevel"/>
    <w:tmpl w:val="83CEDD3C"/>
    <w:lvl w:ilvl="0" w:tplc="7CB6DB7A">
      <w:start w:val="3"/>
      <w:numFmt w:val="decimal"/>
      <w:lvlText w:val="%1."/>
      <w:lvlJc w:val="left"/>
      <w:pPr>
        <w:ind w:left="1065" w:hanging="360"/>
      </w:pPr>
      <w:rPr>
        <w:rFonts w:hint="default"/>
      </w:rPr>
    </w:lvl>
    <w:lvl w:ilvl="1" w:tplc="040F0019" w:tentative="1">
      <w:start w:val="1"/>
      <w:numFmt w:val="lowerLetter"/>
      <w:lvlText w:val="%2."/>
      <w:lvlJc w:val="left"/>
      <w:pPr>
        <w:ind w:left="1785" w:hanging="360"/>
      </w:pPr>
    </w:lvl>
    <w:lvl w:ilvl="2" w:tplc="040F001B" w:tentative="1">
      <w:start w:val="1"/>
      <w:numFmt w:val="lowerRoman"/>
      <w:lvlText w:val="%3."/>
      <w:lvlJc w:val="right"/>
      <w:pPr>
        <w:ind w:left="2505" w:hanging="180"/>
      </w:pPr>
    </w:lvl>
    <w:lvl w:ilvl="3" w:tplc="040F000F" w:tentative="1">
      <w:start w:val="1"/>
      <w:numFmt w:val="decimal"/>
      <w:lvlText w:val="%4."/>
      <w:lvlJc w:val="left"/>
      <w:pPr>
        <w:ind w:left="3225" w:hanging="360"/>
      </w:pPr>
    </w:lvl>
    <w:lvl w:ilvl="4" w:tplc="040F0019" w:tentative="1">
      <w:start w:val="1"/>
      <w:numFmt w:val="lowerLetter"/>
      <w:lvlText w:val="%5."/>
      <w:lvlJc w:val="left"/>
      <w:pPr>
        <w:ind w:left="3945" w:hanging="360"/>
      </w:pPr>
    </w:lvl>
    <w:lvl w:ilvl="5" w:tplc="040F001B" w:tentative="1">
      <w:start w:val="1"/>
      <w:numFmt w:val="lowerRoman"/>
      <w:lvlText w:val="%6."/>
      <w:lvlJc w:val="right"/>
      <w:pPr>
        <w:ind w:left="4665" w:hanging="180"/>
      </w:pPr>
    </w:lvl>
    <w:lvl w:ilvl="6" w:tplc="040F000F" w:tentative="1">
      <w:start w:val="1"/>
      <w:numFmt w:val="decimal"/>
      <w:lvlText w:val="%7."/>
      <w:lvlJc w:val="left"/>
      <w:pPr>
        <w:ind w:left="5385" w:hanging="360"/>
      </w:pPr>
    </w:lvl>
    <w:lvl w:ilvl="7" w:tplc="040F0019" w:tentative="1">
      <w:start w:val="1"/>
      <w:numFmt w:val="lowerLetter"/>
      <w:lvlText w:val="%8."/>
      <w:lvlJc w:val="left"/>
      <w:pPr>
        <w:ind w:left="6105" w:hanging="360"/>
      </w:pPr>
    </w:lvl>
    <w:lvl w:ilvl="8" w:tplc="040F001B" w:tentative="1">
      <w:start w:val="1"/>
      <w:numFmt w:val="lowerRoman"/>
      <w:lvlText w:val="%9."/>
      <w:lvlJc w:val="right"/>
      <w:pPr>
        <w:ind w:left="6825" w:hanging="180"/>
      </w:pPr>
    </w:lvl>
  </w:abstractNum>
  <w:abstractNum w:abstractNumId="31">
    <w:nsid w:val="6E481BA9"/>
    <w:multiLevelType w:val="hybridMultilevel"/>
    <w:tmpl w:val="BBAC461A"/>
    <w:lvl w:ilvl="0" w:tplc="040F000F">
      <w:start w:val="3"/>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2">
    <w:nsid w:val="74082DB3"/>
    <w:multiLevelType w:val="hybridMultilevel"/>
    <w:tmpl w:val="DF42935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3">
    <w:nsid w:val="785A5C07"/>
    <w:multiLevelType w:val="hybridMultilevel"/>
    <w:tmpl w:val="8D28DBD2"/>
    <w:lvl w:ilvl="0" w:tplc="040F0001">
      <w:start w:val="1"/>
      <w:numFmt w:val="bullet"/>
      <w:lvlText w:val=""/>
      <w:lvlJc w:val="left"/>
      <w:pPr>
        <w:ind w:left="1080" w:hanging="360"/>
      </w:pPr>
      <w:rPr>
        <w:rFonts w:ascii="Symbol" w:hAnsi="Symbol" w:hint="default"/>
      </w:rPr>
    </w:lvl>
    <w:lvl w:ilvl="1" w:tplc="040F0003" w:tentative="1">
      <w:start w:val="1"/>
      <w:numFmt w:val="bullet"/>
      <w:lvlText w:val="o"/>
      <w:lvlJc w:val="left"/>
      <w:pPr>
        <w:ind w:left="1800" w:hanging="360"/>
      </w:pPr>
      <w:rPr>
        <w:rFonts w:ascii="Courier New" w:hAnsi="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4">
    <w:nsid w:val="7C807C06"/>
    <w:multiLevelType w:val="hybridMultilevel"/>
    <w:tmpl w:val="07FC90A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5">
    <w:nsid w:val="7F0954B9"/>
    <w:multiLevelType w:val="hybridMultilevel"/>
    <w:tmpl w:val="EDCADC90"/>
    <w:lvl w:ilvl="0" w:tplc="040F0001">
      <w:start w:val="1"/>
      <w:numFmt w:val="bullet"/>
      <w:lvlText w:val=""/>
      <w:lvlJc w:val="left"/>
      <w:pPr>
        <w:tabs>
          <w:tab w:val="num" w:pos="1069"/>
        </w:tabs>
        <w:ind w:left="1069" w:hanging="360"/>
      </w:pPr>
      <w:rPr>
        <w:rFonts w:ascii="Symbol" w:hAnsi="Symbol" w:hint="default"/>
      </w:rPr>
    </w:lvl>
    <w:lvl w:ilvl="1" w:tplc="040F0003">
      <w:start w:val="1"/>
      <w:numFmt w:val="bullet"/>
      <w:lvlText w:val="o"/>
      <w:lvlJc w:val="left"/>
      <w:pPr>
        <w:ind w:left="1789" w:hanging="360"/>
      </w:pPr>
      <w:rPr>
        <w:rFonts w:ascii="Courier New" w:hAnsi="Courier New" w:hint="default"/>
      </w:rPr>
    </w:lvl>
    <w:lvl w:ilvl="2" w:tplc="040F0005" w:tentative="1">
      <w:start w:val="1"/>
      <w:numFmt w:val="bullet"/>
      <w:lvlText w:val=""/>
      <w:lvlJc w:val="left"/>
      <w:pPr>
        <w:ind w:left="2509" w:hanging="360"/>
      </w:pPr>
      <w:rPr>
        <w:rFonts w:ascii="Wingdings" w:hAnsi="Wingdings" w:hint="default"/>
      </w:rPr>
    </w:lvl>
    <w:lvl w:ilvl="3" w:tplc="040F0001" w:tentative="1">
      <w:start w:val="1"/>
      <w:numFmt w:val="bullet"/>
      <w:lvlText w:val=""/>
      <w:lvlJc w:val="left"/>
      <w:pPr>
        <w:ind w:left="3229" w:hanging="360"/>
      </w:pPr>
      <w:rPr>
        <w:rFonts w:ascii="Symbol" w:hAnsi="Symbol" w:hint="default"/>
      </w:rPr>
    </w:lvl>
    <w:lvl w:ilvl="4" w:tplc="040F0003" w:tentative="1">
      <w:start w:val="1"/>
      <w:numFmt w:val="bullet"/>
      <w:lvlText w:val="o"/>
      <w:lvlJc w:val="left"/>
      <w:pPr>
        <w:ind w:left="3949" w:hanging="360"/>
      </w:pPr>
      <w:rPr>
        <w:rFonts w:ascii="Courier New" w:hAnsi="Courier New" w:hint="default"/>
      </w:rPr>
    </w:lvl>
    <w:lvl w:ilvl="5" w:tplc="040F0005" w:tentative="1">
      <w:start w:val="1"/>
      <w:numFmt w:val="bullet"/>
      <w:lvlText w:val=""/>
      <w:lvlJc w:val="left"/>
      <w:pPr>
        <w:ind w:left="4669" w:hanging="360"/>
      </w:pPr>
      <w:rPr>
        <w:rFonts w:ascii="Wingdings" w:hAnsi="Wingdings" w:hint="default"/>
      </w:rPr>
    </w:lvl>
    <w:lvl w:ilvl="6" w:tplc="040F0001" w:tentative="1">
      <w:start w:val="1"/>
      <w:numFmt w:val="bullet"/>
      <w:lvlText w:val=""/>
      <w:lvlJc w:val="left"/>
      <w:pPr>
        <w:ind w:left="5389" w:hanging="360"/>
      </w:pPr>
      <w:rPr>
        <w:rFonts w:ascii="Symbol" w:hAnsi="Symbol" w:hint="default"/>
      </w:rPr>
    </w:lvl>
    <w:lvl w:ilvl="7" w:tplc="040F0003" w:tentative="1">
      <w:start w:val="1"/>
      <w:numFmt w:val="bullet"/>
      <w:lvlText w:val="o"/>
      <w:lvlJc w:val="left"/>
      <w:pPr>
        <w:ind w:left="6109" w:hanging="360"/>
      </w:pPr>
      <w:rPr>
        <w:rFonts w:ascii="Courier New" w:hAnsi="Courier New" w:hint="default"/>
      </w:rPr>
    </w:lvl>
    <w:lvl w:ilvl="8" w:tplc="040F0005" w:tentative="1">
      <w:start w:val="1"/>
      <w:numFmt w:val="bullet"/>
      <w:lvlText w:val=""/>
      <w:lvlJc w:val="left"/>
      <w:pPr>
        <w:ind w:left="6829" w:hanging="360"/>
      </w:pPr>
      <w:rPr>
        <w:rFonts w:ascii="Wingdings" w:hAnsi="Wingdings" w:hint="default"/>
      </w:rPr>
    </w:lvl>
  </w:abstractNum>
  <w:abstractNum w:abstractNumId="36">
    <w:nsid w:val="7F106124"/>
    <w:multiLevelType w:val="hybridMultilevel"/>
    <w:tmpl w:val="EC6C6CA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35"/>
  </w:num>
  <w:num w:numId="4">
    <w:abstractNumId w:val="0"/>
  </w:num>
  <w:num w:numId="5">
    <w:abstractNumId w:val="2"/>
  </w:num>
  <w:num w:numId="6">
    <w:abstractNumId w:val="16"/>
  </w:num>
  <w:num w:numId="7">
    <w:abstractNumId w:val="33"/>
  </w:num>
  <w:num w:numId="8">
    <w:abstractNumId w:val="29"/>
  </w:num>
  <w:num w:numId="9">
    <w:abstractNumId w:val="21"/>
  </w:num>
  <w:num w:numId="10">
    <w:abstractNumId w:val="18"/>
  </w:num>
  <w:num w:numId="11">
    <w:abstractNumId w:val="4"/>
  </w:num>
  <w:num w:numId="12">
    <w:abstractNumId w:val="34"/>
  </w:num>
  <w:num w:numId="13">
    <w:abstractNumId w:val="12"/>
  </w:num>
  <w:num w:numId="14">
    <w:abstractNumId w:val="3"/>
  </w:num>
  <w:num w:numId="15">
    <w:abstractNumId w:val="10"/>
  </w:num>
  <w:num w:numId="16">
    <w:abstractNumId w:val="32"/>
  </w:num>
  <w:num w:numId="17">
    <w:abstractNumId w:val="9"/>
  </w:num>
  <w:num w:numId="18">
    <w:abstractNumId w:val="19"/>
  </w:num>
  <w:num w:numId="19">
    <w:abstractNumId w:val="24"/>
  </w:num>
  <w:num w:numId="20">
    <w:abstractNumId w:val="7"/>
  </w:num>
  <w:num w:numId="21">
    <w:abstractNumId w:val="8"/>
  </w:num>
  <w:num w:numId="22">
    <w:abstractNumId w:val="14"/>
  </w:num>
  <w:num w:numId="23">
    <w:abstractNumId w:val="13"/>
  </w:num>
  <w:num w:numId="24">
    <w:abstractNumId w:val="1"/>
  </w:num>
  <w:num w:numId="25">
    <w:abstractNumId w:val="22"/>
  </w:num>
  <w:num w:numId="26">
    <w:abstractNumId w:val="11"/>
  </w:num>
  <w:num w:numId="27">
    <w:abstractNumId w:val="5"/>
  </w:num>
  <w:num w:numId="28">
    <w:abstractNumId w:val="17"/>
  </w:num>
  <w:num w:numId="29">
    <w:abstractNumId w:val="15"/>
  </w:num>
  <w:num w:numId="30">
    <w:abstractNumId w:val="28"/>
  </w:num>
  <w:num w:numId="31">
    <w:abstractNumId w:val="36"/>
  </w:num>
  <w:num w:numId="32">
    <w:abstractNumId w:val="26"/>
  </w:num>
  <w:num w:numId="33">
    <w:abstractNumId w:val="20"/>
  </w:num>
  <w:num w:numId="34">
    <w:abstractNumId w:val="30"/>
  </w:num>
  <w:num w:numId="35">
    <w:abstractNumId w:val="31"/>
  </w:num>
  <w:num w:numId="36">
    <w:abstractNumId w:val="23"/>
  </w:num>
  <w:num w:numId="37">
    <w:abstractNumId w:val="2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2530"/>
  </w:hdrShapeDefaults>
  <w:footnotePr>
    <w:footnote w:id="-1"/>
    <w:footnote w:id="0"/>
  </w:footnotePr>
  <w:endnotePr>
    <w:endnote w:id="-1"/>
    <w:endnote w:id="0"/>
  </w:endnotePr>
  <w:compat/>
  <w:rsids>
    <w:rsidRoot w:val="000163FF"/>
    <w:rsid w:val="00003F29"/>
    <w:rsid w:val="0000527F"/>
    <w:rsid w:val="00006DFC"/>
    <w:rsid w:val="000111B7"/>
    <w:rsid w:val="00012ECD"/>
    <w:rsid w:val="00014582"/>
    <w:rsid w:val="00015CCB"/>
    <w:rsid w:val="000163FF"/>
    <w:rsid w:val="000174DD"/>
    <w:rsid w:val="00023545"/>
    <w:rsid w:val="000321D9"/>
    <w:rsid w:val="00035D95"/>
    <w:rsid w:val="00037D06"/>
    <w:rsid w:val="00041BA7"/>
    <w:rsid w:val="00045A7D"/>
    <w:rsid w:val="00051E40"/>
    <w:rsid w:val="00054AE9"/>
    <w:rsid w:val="0006334D"/>
    <w:rsid w:val="000653D1"/>
    <w:rsid w:val="00065905"/>
    <w:rsid w:val="00067B3E"/>
    <w:rsid w:val="00071AD3"/>
    <w:rsid w:val="000737E9"/>
    <w:rsid w:val="00073FB7"/>
    <w:rsid w:val="00075534"/>
    <w:rsid w:val="000756CD"/>
    <w:rsid w:val="00076F40"/>
    <w:rsid w:val="00084D56"/>
    <w:rsid w:val="0008778E"/>
    <w:rsid w:val="00091974"/>
    <w:rsid w:val="00092A66"/>
    <w:rsid w:val="000A61A7"/>
    <w:rsid w:val="000A6B79"/>
    <w:rsid w:val="000B0478"/>
    <w:rsid w:val="000B48AB"/>
    <w:rsid w:val="000B5117"/>
    <w:rsid w:val="000B742B"/>
    <w:rsid w:val="000B7B50"/>
    <w:rsid w:val="000C3F51"/>
    <w:rsid w:val="000C4F62"/>
    <w:rsid w:val="000D0FB2"/>
    <w:rsid w:val="000D21A9"/>
    <w:rsid w:val="000D439D"/>
    <w:rsid w:val="000D50B8"/>
    <w:rsid w:val="000D55D3"/>
    <w:rsid w:val="000D5B3C"/>
    <w:rsid w:val="000D719E"/>
    <w:rsid w:val="000E01B8"/>
    <w:rsid w:val="000E07CE"/>
    <w:rsid w:val="000E14EF"/>
    <w:rsid w:val="000E21F1"/>
    <w:rsid w:val="000E45FF"/>
    <w:rsid w:val="000F40FE"/>
    <w:rsid w:val="00101BFB"/>
    <w:rsid w:val="00105B4F"/>
    <w:rsid w:val="00106876"/>
    <w:rsid w:val="00110E9F"/>
    <w:rsid w:val="00112A33"/>
    <w:rsid w:val="00113CD4"/>
    <w:rsid w:val="00117CEB"/>
    <w:rsid w:val="0012180E"/>
    <w:rsid w:val="0012729B"/>
    <w:rsid w:val="00131729"/>
    <w:rsid w:val="00131AAC"/>
    <w:rsid w:val="00131DB7"/>
    <w:rsid w:val="00135B47"/>
    <w:rsid w:val="001379A0"/>
    <w:rsid w:val="001444E0"/>
    <w:rsid w:val="00150A72"/>
    <w:rsid w:val="00151401"/>
    <w:rsid w:val="0015492D"/>
    <w:rsid w:val="00160ED8"/>
    <w:rsid w:val="00162BCD"/>
    <w:rsid w:val="00162C37"/>
    <w:rsid w:val="00164A4E"/>
    <w:rsid w:val="00164AE6"/>
    <w:rsid w:val="00165B41"/>
    <w:rsid w:val="00170AF2"/>
    <w:rsid w:val="001810D0"/>
    <w:rsid w:val="00181B24"/>
    <w:rsid w:val="001849B3"/>
    <w:rsid w:val="00184A3E"/>
    <w:rsid w:val="00190778"/>
    <w:rsid w:val="00191B01"/>
    <w:rsid w:val="001951D7"/>
    <w:rsid w:val="00195717"/>
    <w:rsid w:val="00196BD1"/>
    <w:rsid w:val="001A00EF"/>
    <w:rsid w:val="001A567E"/>
    <w:rsid w:val="001B0D08"/>
    <w:rsid w:val="001B18D3"/>
    <w:rsid w:val="001B379D"/>
    <w:rsid w:val="001B57E5"/>
    <w:rsid w:val="001B5E8A"/>
    <w:rsid w:val="001B5F01"/>
    <w:rsid w:val="001B6BCA"/>
    <w:rsid w:val="001C0A88"/>
    <w:rsid w:val="001C25D6"/>
    <w:rsid w:val="001C539A"/>
    <w:rsid w:val="001C76C5"/>
    <w:rsid w:val="001C7BA0"/>
    <w:rsid w:val="001D2461"/>
    <w:rsid w:val="001D4C52"/>
    <w:rsid w:val="001D5528"/>
    <w:rsid w:val="001E3527"/>
    <w:rsid w:val="001E3552"/>
    <w:rsid w:val="001F02AF"/>
    <w:rsid w:val="001F0567"/>
    <w:rsid w:val="001F0A54"/>
    <w:rsid w:val="001F1CEE"/>
    <w:rsid w:val="001F543C"/>
    <w:rsid w:val="00201D15"/>
    <w:rsid w:val="0020494C"/>
    <w:rsid w:val="00204D05"/>
    <w:rsid w:val="00211086"/>
    <w:rsid w:val="002125E8"/>
    <w:rsid w:val="0021517C"/>
    <w:rsid w:val="00225095"/>
    <w:rsid w:val="002252EA"/>
    <w:rsid w:val="00225795"/>
    <w:rsid w:val="00230764"/>
    <w:rsid w:val="00234EFB"/>
    <w:rsid w:val="0023743F"/>
    <w:rsid w:val="00241A87"/>
    <w:rsid w:val="002430EC"/>
    <w:rsid w:val="002431B6"/>
    <w:rsid w:val="002442EA"/>
    <w:rsid w:val="002453A0"/>
    <w:rsid w:val="00246A2B"/>
    <w:rsid w:val="002521E7"/>
    <w:rsid w:val="00257706"/>
    <w:rsid w:val="00257F5A"/>
    <w:rsid w:val="00264C19"/>
    <w:rsid w:val="00264F16"/>
    <w:rsid w:val="002653E9"/>
    <w:rsid w:val="00273CCC"/>
    <w:rsid w:val="0027503F"/>
    <w:rsid w:val="00275927"/>
    <w:rsid w:val="00283C7D"/>
    <w:rsid w:val="0028610B"/>
    <w:rsid w:val="00287E76"/>
    <w:rsid w:val="0029044D"/>
    <w:rsid w:val="00291C74"/>
    <w:rsid w:val="002920EB"/>
    <w:rsid w:val="00292B70"/>
    <w:rsid w:val="00293157"/>
    <w:rsid w:val="00294A8B"/>
    <w:rsid w:val="002A0E20"/>
    <w:rsid w:val="002A1AB4"/>
    <w:rsid w:val="002B0448"/>
    <w:rsid w:val="002B2139"/>
    <w:rsid w:val="002B25ED"/>
    <w:rsid w:val="002B2E25"/>
    <w:rsid w:val="002C1408"/>
    <w:rsid w:val="002C16EB"/>
    <w:rsid w:val="002C78CE"/>
    <w:rsid w:val="002C7CD9"/>
    <w:rsid w:val="002D6F4B"/>
    <w:rsid w:val="002D7CF9"/>
    <w:rsid w:val="002E0DBD"/>
    <w:rsid w:val="002E1EA9"/>
    <w:rsid w:val="002E5398"/>
    <w:rsid w:val="002E5710"/>
    <w:rsid w:val="002E62D6"/>
    <w:rsid w:val="003008BF"/>
    <w:rsid w:val="00303972"/>
    <w:rsid w:val="00310CC1"/>
    <w:rsid w:val="003152E7"/>
    <w:rsid w:val="00315F71"/>
    <w:rsid w:val="00316273"/>
    <w:rsid w:val="0032258F"/>
    <w:rsid w:val="00323AF8"/>
    <w:rsid w:val="00327D22"/>
    <w:rsid w:val="0033264E"/>
    <w:rsid w:val="00333273"/>
    <w:rsid w:val="00333523"/>
    <w:rsid w:val="00334DC5"/>
    <w:rsid w:val="003406AE"/>
    <w:rsid w:val="00342E37"/>
    <w:rsid w:val="00350222"/>
    <w:rsid w:val="003524B8"/>
    <w:rsid w:val="00352FB6"/>
    <w:rsid w:val="0035438D"/>
    <w:rsid w:val="00354CB6"/>
    <w:rsid w:val="003566BD"/>
    <w:rsid w:val="003615E7"/>
    <w:rsid w:val="00362D2B"/>
    <w:rsid w:val="003658B9"/>
    <w:rsid w:val="00371564"/>
    <w:rsid w:val="00371FAF"/>
    <w:rsid w:val="003761F1"/>
    <w:rsid w:val="0037741C"/>
    <w:rsid w:val="00377792"/>
    <w:rsid w:val="00377B3E"/>
    <w:rsid w:val="0038206D"/>
    <w:rsid w:val="0039065D"/>
    <w:rsid w:val="00392388"/>
    <w:rsid w:val="003938E4"/>
    <w:rsid w:val="00393B08"/>
    <w:rsid w:val="003A1F38"/>
    <w:rsid w:val="003A5D05"/>
    <w:rsid w:val="003A6409"/>
    <w:rsid w:val="003A6897"/>
    <w:rsid w:val="003A6FB1"/>
    <w:rsid w:val="003A7EF3"/>
    <w:rsid w:val="003B2FA8"/>
    <w:rsid w:val="003B41C8"/>
    <w:rsid w:val="003B79BE"/>
    <w:rsid w:val="003C137A"/>
    <w:rsid w:val="003C2048"/>
    <w:rsid w:val="003C3BD4"/>
    <w:rsid w:val="003C3F48"/>
    <w:rsid w:val="003C4A9F"/>
    <w:rsid w:val="003C503B"/>
    <w:rsid w:val="003C61E4"/>
    <w:rsid w:val="003C644C"/>
    <w:rsid w:val="003C65F3"/>
    <w:rsid w:val="003D026F"/>
    <w:rsid w:val="003D0C66"/>
    <w:rsid w:val="003D2749"/>
    <w:rsid w:val="003D33E5"/>
    <w:rsid w:val="003D58FF"/>
    <w:rsid w:val="003E0C84"/>
    <w:rsid w:val="003E630E"/>
    <w:rsid w:val="003E684C"/>
    <w:rsid w:val="003F092F"/>
    <w:rsid w:val="003F1DC0"/>
    <w:rsid w:val="003F53DC"/>
    <w:rsid w:val="003F7B29"/>
    <w:rsid w:val="004016AA"/>
    <w:rsid w:val="00402C77"/>
    <w:rsid w:val="004064BD"/>
    <w:rsid w:val="00407D1B"/>
    <w:rsid w:val="00412313"/>
    <w:rsid w:val="0041233E"/>
    <w:rsid w:val="00412C8B"/>
    <w:rsid w:val="00413AA0"/>
    <w:rsid w:val="00415046"/>
    <w:rsid w:val="00417DDA"/>
    <w:rsid w:val="00417FD7"/>
    <w:rsid w:val="0042003E"/>
    <w:rsid w:val="00422DFB"/>
    <w:rsid w:val="004270CA"/>
    <w:rsid w:val="00427183"/>
    <w:rsid w:val="00430F7D"/>
    <w:rsid w:val="004346DB"/>
    <w:rsid w:val="00434BE4"/>
    <w:rsid w:val="004373E5"/>
    <w:rsid w:val="00437AF5"/>
    <w:rsid w:val="004432D4"/>
    <w:rsid w:val="004451CC"/>
    <w:rsid w:val="00451DC6"/>
    <w:rsid w:val="00456983"/>
    <w:rsid w:val="004612A4"/>
    <w:rsid w:val="004660C9"/>
    <w:rsid w:val="004737C0"/>
    <w:rsid w:val="00477129"/>
    <w:rsid w:val="00480353"/>
    <w:rsid w:val="004805BD"/>
    <w:rsid w:val="00481C5D"/>
    <w:rsid w:val="00485733"/>
    <w:rsid w:val="00485E67"/>
    <w:rsid w:val="00491F44"/>
    <w:rsid w:val="004922E1"/>
    <w:rsid w:val="00495B4A"/>
    <w:rsid w:val="004A0D8B"/>
    <w:rsid w:val="004A7962"/>
    <w:rsid w:val="004B1188"/>
    <w:rsid w:val="004B2699"/>
    <w:rsid w:val="004B2BEA"/>
    <w:rsid w:val="004B3708"/>
    <w:rsid w:val="004B4200"/>
    <w:rsid w:val="004B436D"/>
    <w:rsid w:val="004C0223"/>
    <w:rsid w:val="004C028E"/>
    <w:rsid w:val="004C0B7E"/>
    <w:rsid w:val="004C134F"/>
    <w:rsid w:val="004C3E5D"/>
    <w:rsid w:val="004C5772"/>
    <w:rsid w:val="004C6983"/>
    <w:rsid w:val="004C731A"/>
    <w:rsid w:val="004D29D9"/>
    <w:rsid w:val="004D339E"/>
    <w:rsid w:val="004D59F3"/>
    <w:rsid w:val="004E2118"/>
    <w:rsid w:val="004E33EE"/>
    <w:rsid w:val="004E36F2"/>
    <w:rsid w:val="004E3E24"/>
    <w:rsid w:val="004E4CE1"/>
    <w:rsid w:val="004E7F92"/>
    <w:rsid w:val="004F1A9F"/>
    <w:rsid w:val="004F2545"/>
    <w:rsid w:val="004F2FF8"/>
    <w:rsid w:val="004F4CD4"/>
    <w:rsid w:val="004F777E"/>
    <w:rsid w:val="004F7A82"/>
    <w:rsid w:val="00500089"/>
    <w:rsid w:val="00505603"/>
    <w:rsid w:val="00506EDC"/>
    <w:rsid w:val="00507865"/>
    <w:rsid w:val="00513BEC"/>
    <w:rsid w:val="00517CF5"/>
    <w:rsid w:val="00520F11"/>
    <w:rsid w:val="00522FEA"/>
    <w:rsid w:val="00527FEC"/>
    <w:rsid w:val="005341C3"/>
    <w:rsid w:val="005439F6"/>
    <w:rsid w:val="00544240"/>
    <w:rsid w:val="005526E4"/>
    <w:rsid w:val="00552D9F"/>
    <w:rsid w:val="0055691B"/>
    <w:rsid w:val="005630A8"/>
    <w:rsid w:val="00563644"/>
    <w:rsid w:val="00563677"/>
    <w:rsid w:val="00565585"/>
    <w:rsid w:val="00566A89"/>
    <w:rsid w:val="0056778D"/>
    <w:rsid w:val="005728F2"/>
    <w:rsid w:val="00576327"/>
    <w:rsid w:val="00577654"/>
    <w:rsid w:val="00577FF0"/>
    <w:rsid w:val="005831AA"/>
    <w:rsid w:val="00583EF8"/>
    <w:rsid w:val="005925A3"/>
    <w:rsid w:val="00594D43"/>
    <w:rsid w:val="005A37B5"/>
    <w:rsid w:val="005A3A84"/>
    <w:rsid w:val="005B15DA"/>
    <w:rsid w:val="005B323B"/>
    <w:rsid w:val="005D0D44"/>
    <w:rsid w:val="005D1E77"/>
    <w:rsid w:val="005D2351"/>
    <w:rsid w:val="005D6AF2"/>
    <w:rsid w:val="005E2FEE"/>
    <w:rsid w:val="005E52E9"/>
    <w:rsid w:val="005E5E72"/>
    <w:rsid w:val="005F0F8F"/>
    <w:rsid w:val="005F4AF5"/>
    <w:rsid w:val="005F6E5C"/>
    <w:rsid w:val="005F7794"/>
    <w:rsid w:val="0060181F"/>
    <w:rsid w:val="0060308F"/>
    <w:rsid w:val="00607ECC"/>
    <w:rsid w:val="0061057C"/>
    <w:rsid w:val="00613311"/>
    <w:rsid w:val="0061390F"/>
    <w:rsid w:val="00616303"/>
    <w:rsid w:val="00616D89"/>
    <w:rsid w:val="00620A20"/>
    <w:rsid w:val="00625694"/>
    <w:rsid w:val="006258EE"/>
    <w:rsid w:val="006265B6"/>
    <w:rsid w:val="006267F3"/>
    <w:rsid w:val="0063218F"/>
    <w:rsid w:val="00633E51"/>
    <w:rsid w:val="00634004"/>
    <w:rsid w:val="00634ABC"/>
    <w:rsid w:val="00636090"/>
    <w:rsid w:val="00641FBC"/>
    <w:rsid w:val="00644468"/>
    <w:rsid w:val="00645260"/>
    <w:rsid w:val="00647DF4"/>
    <w:rsid w:val="006617AF"/>
    <w:rsid w:val="00664AA2"/>
    <w:rsid w:val="00667D7E"/>
    <w:rsid w:val="006703B2"/>
    <w:rsid w:val="006704B3"/>
    <w:rsid w:val="00671F99"/>
    <w:rsid w:val="006779CB"/>
    <w:rsid w:val="00680910"/>
    <w:rsid w:val="0068215B"/>
    <w:rsid w:val="0068313A"/>
    <w:rsid w:val="006849BA"/>
    <w:rsid w:val="006911D6"/>
    <w:rsid w:val="00691215"/>
    <w:rsid w:val="006941A4"/>
    <w:rsid w:val="00694321"/>
    <w:rsid w:val="0069702A"/>
    <w:rsid w:val="006979CF"/>
    <w:rsid w:val="006A310B"/>
    <w:rsid w:val="006A358B"/>
    <w:rsid w:val="006A6A43"/>
    <w:rsid w:val="006A7010"/>
    <w:rsid w:val="006B68DB"/>
    <w:rsid w:val="006B7CE4"/>
    <w:rsid w:val="006C01B1"/>
    <w:rsid w:val="006C3BB7"/>
    <w:rsid w:val="006C5D46"/>
    <w:rsid w:val="006C61EA"/>
    <w:rsid w:val="006C7CA4"/>
    <w:rsid w:val="006D0B40"/>
    <w:rsid w:val="006D2149"/>
    <w:rsid w:val="006D4945"/>
    <w:rsid w:val="006D4E0C"/>
    <w:rsid w:val="006D5DFA"/>
    <w:rsid w:val="006E0018"/>
    <w:rsid w:val="006E1B91"/>
    <w:rsid w:val="006E3786"/>
    <w:rsid w:val="006E49AF"/>
    <w:rsid w:val="006E73B5"/>
    <w:rsid w:val="006F14D5"/>
    <w:rsid w:val="006F2CCF"/>
    <w:rsid w:val="0070002C"/>
    <w:rsid w:val="00700978"/>
    <w:rsid w:val="00703A4B"/>
    <w:rsid w:val="007069F6"/>
    <w:rsid w:val="00707C05"/>
    <w:rsid w:val="0071011C"/>
    <w:rsid w:val="00710959"/>
    <w:rsid w:val="00712BED"/>
    <w:rsid w:val="00720F51"/>
    <w:rsid w:val="0072737B"/>
    <w:rsid w:val="00730A03"/>
    <w:rsid w:val="007329E3"/>
    <w:rsid w:val="00736A5B"/>
    <w:rsid w:val="0074367F"/>
    <w:rsid w:val="00744BC1"/>
    <w:rsid w:val="007453F4"/>
    <w:rsid w:val="00746B29"/>
    <w:rsid w:val="007611B4"/>
    <w:rsid w:val="0076246E"/>
    <w:rsid w:val="007646D9"/>
    <w:rsid w:val="00765714"/>
    <w:rsid w:val="00766259"/>
    <w:rsid w:val="00767E1D"/>
    <w:rsid w:val="007704B7"/>
    <w:rsid w:val="00770813"/>
    <w:rsid w:val="0078134B"/>
    <w:rsid w:val="00781444"/>
    <w:rsid w:val="00781958"/>
    <w:rsid w:val="00782550"/>
    <w:rsid w:val="0078311A"/>
    <w:rsid w:val="007940E3"/>
    <w:rsid w:val="00794162"/>
    <w:rsid w:val="007962E2"/>
    <w:rsid w:val="00797DF9"/>
    <w:rsid w:val="007A38AE"/>
    <w:rsid w:val="007A46DD"/>
    <w:rsid w:val="007A7F3E"/>
    <w:rsid w:val="007B6251"/>
    <w:rsid w:val="007C06CD"/>
    <w:rsid w:val="007C1CD9"/>
    <w:rsid w:val="007C6FC2"/>
    <w:rsid w:val="007D05D8"/>
    <w:rsid w:val="007D530D"/>
    <w:rsid w:val="007D61B0"/>
    <w:rsid w:val="007D666C"/>
    <w:rsid w:val="007D7D41"/>
    <w:rsid w:val="007E6D68"/>
    <w:rsid w:val="007F24CB"/>
    <w:rsid w:val="007F3A4A"/>
    <w:rsid w:val="007F3B07"/>
    <w:rsid w:val="007F4866"/>
    <w:rsid w:val="007F491A"/>
    <w:rsid w:val="00800BAF"/>
    <w:rsid w:val="0080381C"/>
    <w:rsid w:val="00804F43"/>
    <w:rsid w:val="008061D0"/>
    <w:rsid w:val="00806A67"/>
    <w:rsid w:val="00807A2E"/>
    <w:rsid w:val="00811C65"/>
    <w:rsid w:val="00812CF9"/>
    <w:rsid w:val="00813028"/>
    <w:rsid w:val="008133F9"/>
    <w:rsid w:val="00817D98"/>
    <w:rsid w:val="0083130E"/>
    <w:rsid w:val="008320F7"/>
    <w:rsid w:val="00832D3E"/>
    <w:rsid w:val="00833AFF"/>
    <w:rsid w:val="00836916"/>
    <w:rsid w:val="00836952"/>
    <w:rsid w:val="0084148A"/>
    <w:rsid w:val="008448F0"/>
    <w:rsid w:val="0084572B"/>
    <w:rsid w:val="00852EFD"/>
    <w:rsid w:val="00853415"/>
    <w:rsid w:val="00865BF8"/>
    <w:rsid w:val="00870D79"/>
    <w:rsid w:val="008742E2"/>
    <w:rsid w:val="00875366"/>
    <w:rsid w:val="00877E25"/>
    <w:rsid w:val="008823C5"/>
    <w:rsid w:val="0088253C"/>
    <w:rsid w:val="008837B2"/>
    <w:rsid w:val="008842DC"/>
    <w:rsid w:val="00884E8C"/>
    <w:rsid w:val="00885B6B"/>
    <w:rsid w:val="00885D23"/>
    <w:rsid w:val="00887834"/>
    <w:rsid w:val="00890C29"/>
    <w:rsid w:val="00891A7A"/>
    <w:rsid w:val="008931FA"/>
    <w:rsid w:val="0089366E"/>
    <w:rsid w:val="008942BC"/>
    <w:rsid w:val="00894598"/>
    <w:rsid w:val="00897F25"/>
    <w:rsid w:val="008A01C6"/>
    <w:rsid w:val="008A4235"/>
    <w:rsid w:val="008A586C"/>
    <w:rsid w:val="008A5D25"/>
    <w:rsid w:val="008A5FB2"/>
    <w:rsid w:val="008B29FB"/>
    <w:rsid w:val="008C54D4"/>
    <w:rsid w:val="008C62E4"/>
    <w:rsid w:val="008D051C"/>
    <w:rsid w:val="008D3211"/>
    <w:rsid w:val="008D7A8D"/>
    <w:rsid w:val="008E2314"/>
    <w:rsid w:val="008E625F"/>
    <w:rsid w:val="008F005E"/>
    <w:rsid w:val="008F47FC"/>
    <w:rsid w:val="008F58B8"/>
    <w:rsid w:val="008F5CFB"/>
    <w:rsid w:val="0090258E"/>
    <w:rsid w:val="00904CDD"/>
    <w:rsid w:val="009060B0"/>
    <w:rsid w:val="00907F83"/>
    <w:rsid w:val="00912EF3"/>
    <w:rsid w:val="0091644C"/>
    <w:rsid w:val="009242DA"/>
    <w:rsid w:val="00931016"/>
    <w:rsid w:val="00931E47"/>
    <w:rsid w:val="00932407"/>
    <w:rsid w:val="00936575"/>
    <w:rsid w:val="00937AE0"/>
    <w:rsid w:val="0094458F"/>
    <w:rsid w:val="009456E2"/>
    <w:rsid w:val="00946729"/>
    <w:rsid w:val="00953CD4"/>
    <w:rsid w:val="0095410B"/>
    <w:rsid w:val="00954DC4"/>
    <w:rsid w:val="009625E5"/>
    <w:rsid w:val="00964F11"/>
    <w:rsid w:val="00965994"/>
    <w:rsid w:val="0097409F"/>
    <w:rsid w:val="00974B5B"/>
    <w:rsid w:val="00976257"/>
    <w:rsid w:val="00980160"/>
    <w:rsid w:val="009831F2"/>
    <w:rsid w:val="009833E4"/>
    <w:rsid w:val="00983ABB"/>
    <w:rsid w:val="009858B5"/>
    <w:rsid w:val="0098766C"/>
    <w:rsid w:val="00991973"/>
    <w:rsid w:val="009935F4"/>
    <w:rsid w:val="00993CB0"/>
    <w:rsid w:val="00994348"/>
    <w:rsid w:val="00994D5F"/>
    <w:rsid w:val="009A4CB5"/>
    <w:rsid w:val="009A7A64"/>
    <w:rsid w:val="009B1062"/>
    <w:rsid w:val="009B1340"/>
    <w:rsid w:val="009B4630"/>
    <w:rsid w:val="009B761E"/>
    <w:rsid w:val="009B7FF4"/>
    <w:rsid w:val="009C2A83"/>
    <w:rsid w:val="009C689A"/>
    <w:rsid w:val="009C7DB0"/>
    <w:rsid w:val="009D0701"/>
    <w:rsid w:val="009D472D"/>
    <w:rsid w:val="009D5B4A"/>
    <w:rsid w:val="009D7577"/>
    <w:rsid w:val="009D7F2E"/>
    <w:rsid w:val="009E5529"/>
    <w:rsid w:val="009F3252"/>
    <w:rsid w:val="00A00548"/>
    <w:rsid w:val="00A0741A"/>
    <w:rsid w:val="00A076C8"/>
    <w:rsid w:val="00A10DD1"/>
    <w:rsid w:val="00A13234"/>
    <w:rsid w:val="00A139E8"/>
    <w:rsid w:val="00A158E3"/>
    <w:rsid w:val="00A15B44"/>
    <w:rsid w:val="00A16CC5"/>
    <w:rsid w:val="00A206FF"/>
    <w:rsid w:val="00A20D31"/>
    <w:rsid w:val="00A20E1C"/>
    <w:rsid w:val="00A336BC"/>
    <w:rsid w:val="00A35594"/>
    <w:rsid w:val="00A374FF"/>
    <w:rsid w:val="00A37EB0"/>
    <w:rsid w:val="00A42599"/>
    <w:rsid w:val="00A4726C"/>
    <w:rsid w:val="00A55BC0"/>
    <w:rsid w:val="00A6118E"/>
    <w:rsid w:val="00A61899"/>
    <w:rsid w:val="00A61942"/>
    <w:rsid w:val="00A62C3E"/>
    <w:rsid w:val="00A67B60"/>
    <w:rsid w:val="00A72B4A"/>
    <w:rsid w:val="00A8182B"/>
    <w:rsid w:val="00A818A9"/>
    <w:rsid w:val="00A8204F"/>
    <w:rsid w:val="00A83264"/>
    <w:rsid w:val="00A83419"/>
    <w:rsid w:val="00A8598F"/>
    <w:rsid w:val="00A87941"/>
    <w:rsid w:val="00A93BE0"/>
    <w:rsid w:val="00A97C4C"/>
    <w:rsid w:val="00AA097E"/>
    <w:rsid w:val="00AA144A"/>
    <w:rsid w:val="00AA2308"/>
    <w:rsid w:val="00AB14BA"/>
    <w:rsid w:val="00AB53DD"/>
    <w:rsid w:val="00AB5D46"/>
    <w:rsid w:val="00AB6FDC"/>
    <w:rsid w:val="00AC0EFD"/>
    <w:rsid w:val="00AC11DF"/>
    <w:rsid w:val="00AC2493"/>
    <w:rsid w:val="00AC2A0E"/>
    <w:rsid w:val="00AC510C"/>
    <w:rsid w:val="00AC7E5B"/>
    <w:rsid w:val="00AD0E25"/>
    <w:rsid w:val="00AD3EED"/>
    <w:rsid w:val="00AE0F79"/>
    <w:rsid w:val="00AE3854"/>
    <w:rsid w:val="00AE7AD1"/>
    <w:rsid w:val="00AF09EE"/>
    <w:rsid w:val="00AF5C77"/>
    <w:rsid w:val="00AF5CBA"/>
    <w:rsid w:val="00AF73EA"/>
    <w:rsid w:val="00B0117D"/>
    <w:rsid w:val="00B11B28"/>
    <w:rsid w:val="00B12264"/>
    <w:rsid w:val="00B12546"/>
    <w:rsid w:val="00B12611"/>
    <w:rsid w:val="00B129C4"/>
    <w:rsid w:val="00B12CB6"/>
    <w:rsid w:val="00B1540A"/>
    <w:rsid w:val="00B20AAB"/>
    <w:rsid w:val="00B215DC"/>
    <w:rsid w:val="00B222D3"/>
    <w:rsid w:val="00B23C3F"/>
    <w:rsid w:val="00B24C34"/>
    <w:rsid w:val="00B25403"/>
    <w:rsid w:val="00B25A76"/>
    <w:rsid w:val="00B25FDF"/>
    <w:rsid w:val="00B30DA8"/>
    <w:rsid w:val="00B31080"/>
    <w:rsid w:val="00B31353"/>
    <w:rsid w:val="00B32C8F"/>
    <w:rsid w:val="00B334F4"/>
    <w:rsid w:val="00B375C4"/>
    <w:rsid w:val="00B41A56"/>
    <w:rsid w:val="00B4403F"/>
    <w:rsid w:val="00B469CA"/>
    <w:rsid w:val="00B46BCA"/>
    <w:rsid w:val="00B476DA"/>
    <w:rsid w:val="00B518FE"/>
    <w:rsid w:val="00B52F5E"/>
    <w:rsid w:val="00B53307"/>
    <w:rsid w:val="00B57B6A"/>
    <w:rsid w:val="00B605D5"/>
    <w:rsid w:val="00B651EA"/>
    <w:rsid w:val="00B659C0"/>
    <w:rsid w:val="00B72DEA"/>
    <w:rsid w:val="00B845DB"/>
    <w:rsid w:val="00B877D3"/>
    <w:rsid w:val="00B87CC3"/>
    <w:rsid w:val="00B932CD"/>
    <w:rsid w:val="00B93E06"/>
    <w:rsid w:val="00BA0368"/>
    <w:rsid w:val="00BA230A"/>
    <w:rsid w:val="00BA2C74"/>
    <w:rsid w:val="00BA4B48"/>
    <w:rsid w:val="00BB5E20"/>
    <w:rsid w:val="00BC4364"/>
    <w:rsid w:val="00BC7900"/>
    <w:rsid w:val="00BD3B64"/>
    <w:rsid w:val="00BD3D14"/>
    <w:rsid w:val="00BD4B66"/>
    <w:rsid w:val="00BD529C"/>
    <w:rsid w:val="00BD54A1"/>
    <w:rsid w:val="00BD61DD"/>
    <w:rsid w:val="00BE09EE"/>
    <w:rsid w:val="00BE0B7D"/>
    <w:rsid w:val="00BE0FAF"/>
    <w:rsid w:val="00BE13D1"/>
    <w:rsid w:val="00BE5275"/>
    <w:rsid w:val="00BF0A20"/>
    <w:rsid w:val="00BF2F9F"/>
    <w:rsid w:val="00BF75E6"/>
    <w:rsid w:val="00C00CB6"/>
    <w:rsid w:val="00C01A50"/>
    <w:rsid w:val="00C02635"/>
    <w:rsid w:val="00C026E9"/>
    <w:rsid w:val="00C0398E"/>
    <w:rsid w:val="00C049F2"/>
    <w:rsid w:val="00C05B71"/>
    <w:rsid w:val="00C06FB9"/>
    <w:rsid w:val="00C07B1A"/>
    <w:rsid w:val="00C116EB"/>
    <w:rsid w:val="00C13604"/>
    <w:rsid w:val="00C13B5F"/>
    <w:rsid w:val="00C1575A"/>
    <w:rsid w:val="00C22341"/>
    <w:rsid w:val="00C25DCA"/>
    <w:rsid w:val="00C261EB"/>
    <w:rsid w:val="00C26D4A"/>
    <w:rsid w:val="00C27AB1"/>
    <w:rsid w:val="00C338A1"/>
    <w:rsid w:val="00C4164E"/>
    <w:rsid w:val="00C4220B"/>
    <w:rsid w:val="00C436C9"/>
    <w:rsid w:val="00C439E9"/>
    <w:rsid w:val="00C47031"/>
    <w:rsid w:val="00C51BFC"/>
    <w:rsid w:val="00C51D1B"/>
    <w:rsid w:val="00C53FC2"/>
    <w:rsid w:val="00C546D5"/>
    <w:rsid w:val="00C54A84"/>
    <w:rsid w:val="00C55EE3"/>
    <w:rsid w:val="00C56491"/>
    <w:rsid w:val="00C57355"/>
    <w:rsid w:val="00C5767B"/>
    <w:rsid w:val="00C57E31"/>
    <w:rsid w:val="00C600C1"/>
    <w:rsid w:val="00C63A81"/>
    <w:rsid w:val="00C64228"/>
    <w:rsid w:val="00C66C52"/>
    <w:rsid w:val="00C6787C"/>
    <w:rsid w:val="00C71CC1"/>
    <w:rsid w:val="00C73F17"/>
    <w:rsid w:val="00C74D58"/>
    <w:rsid w:val="00C7798A"/>
    <w:rsid w:val="00C77C4C"/>
    <w:rsid w:val="00C91645"/>
    <w:rsid w:val="00C91DF1"/>
    <w:rsid w:val="00C91F40"/>
    <w:rsid w:val="00CB1C2F"/>
    <w:rsid w:val="00CB4B3E"/>
    <w:rsid w:val="00CB5305"/>
    <w:rsid w:val="00CB6185"/>
    <w:rsid w:val="00CC2A02"/>
    <w:rsid w:val="00CC2C4D"/>
    <w:rsid w:val="00CC5441"/>
    <w:rsid w:val="00CD117A"/>
    <w:rsid w:val="00CD571A"/>
    <w:rsid w:val="00CD78CC"/>
    <w:rsid w:val="00CD7A5B"/>
    <w:rsid w:val="00CE15AB"/>
    <w:rsid w:val="00CE1DC7"/>
    <w:rsid w:val="00CE2AD6"/>
    <w:rsid w:val="00CE4490"/>
    <w:rsid w:val="00CF23D4"/>
    <w:rsid w:val="00D024B7"/>
    <w:rsid w:val="00D13E69"/>
    <w:rsid w:val="00D1413C"/>
    <w:rsid w:val="00D14D4D"/>
    <w:rsid w:val="00D14F85"/>
    <w:rsid w:val="00D169C6"/>
    <w:rsid w:val="00D17528"/>
    <w:rsid w:val="00D20DFE"/>
    <w:rsid w:val="00D21302"/>
    <w:rsid w:val="00D22247"/>
    <w:rsid w:val="00D22784"/>
    <w:rsid w:val="00D249BC"/>
    <w:rsid w:val="00D27A4D"/>
    <w:rsid w:val="00D30BED"/>
    <w:rsid w:val="00D36DC1"/>
    <w:rsid w:val="00D451E1"/>
    <w:rsid w:val="00D459AA"/>
    <w:rsid w:val="00D47151"/>
    <w:rsid w:val="00D578D4"/>
    <w:rsid w:val="00D6032F"/>
    <w:rsid w:val="00D64137"/>
    <w:rsid w:val="00D65983"/>
    <w:rsid w:val="00D70E5B"/>
    <w:rsid w:val="00D72928"/>
    <w:rsid w:val="00D75F77"/>
    <w:rsid w:val="00D77BD9"/>
    <w:rsid w:val="00D832DA"/>
    <w:rsid w:val="00D86B6B"/>
    <w:rsid w:val="00D86DF6"/>
    <w:rsid w:val="00D94F36"/>
    <w:rsid w:val="00D959C2"/>
    <w:rsid w:val="00D9651A"/>
    <w:rsid w:val="00D97890"/>
    <w:rsid w:val="00D97A55"/>
    <w:rsid w:val="00DA3D2E"/>
    <w:rsid w:val="00DA49E8"/>
    <w:rsid w:val="00DA4C21"/>
    <w:rsid w:val="00DB19F6"/>
    <w:rsid w:val="00DB2B46"/>
    <w:rsid w:val="00DB3341"/>
    <w:rsid w:val="00DB3423"/>
    <w:rsid w:val="00DB50E7"/>
    <w:rsid w:val="00DB5D30"/>
    <w:rsid w:val="00DC0025"/>
    <w:rsid w:val="00DC5C44"/>
    <w:rsid w:val="00DC6BE6"/>
    <w:rsid w:val="00DD074A"/>
    <w:rsid w:val="00DD6DB0"/>
    <w:rsid w:val="00DD7661"/>
    <w:rsid w:val="00DE7066"/>
    <w:rsid w:val="00DE7070"/>
    <w:rsid w:val="00DF0442"/>
    <w:rsid w:val="00DF3029"/>
    <w:rsid w:val="00DF37EF"/>
    <w:rsid w:val="00DF3E85"/>
    <w:rsid w:val="00DF3EB1"/>
    <w:rsid w:val="00DF4F83"/>
    <w:rsid w:val="00DF51A6"/>
    <w:rsid w:val="00DF5475"/>
    <w:rsid w:val="00DF5FB0"/>
    <w:rsid w:val="00E03321"/>
    <w:rsid w:val="00E03768"/>
    <w:rsid w:val="00E06256"/>
    <w:rsid w:val="00E06422"/>
    <w:rsid w:val="00E069AA"/>
    <w:rsid w:val="00E11A58"/>
    <w:rsid w:val="00E13DB8"/>
    <w:rsid w:val="00E14C3D"/>
    <w:rsid w:val="00E1514C"/>
    <w:rsid w:val="00E17C30"/>
    <w:rsid w:val="00E2053E"/>
    <w:rsid w:val="00E2251A"/>
    <w:rsid w:val="00E24F17"/>
    <w:rsid w:val="00E24F6E"/>
    <w:rsid w:val="00E269FD"/>
    <w:rsid w:val="00E407D7"/>
    <w:rsid w:val="00E449ED"/>
    <w:rsid w:val="00E44A9F"/>
    <w:rsid w:val="00E46A6A"/>
    <w:rsid w:val="00E475EE"/>
    <w:rsid w:val="00E523BB"/>
    <w:rsid w:val="00E539F5"/>
    <w:rsid w:val="00E63677"/>
    <w:rsid w:val="00E63DF7"/>
    <w:rsid w:val="00E66035"/>
    <w:rsid w:val="00E663BC"/>
    <w:rsid w:val="00E66537"/>
    <w:rsid w:val="00E66D13"/>
    <w:rsid w:val="00E74A33"/>
    <w:rsid w:val="00E75327"/>
    <w:rsid w:val="00E7561F"/>
    <w:rsid w:val="00E76220"/>
    <w:rsid w:val="00E83359"/>
    <w:rsid w:val="00E9359C"/>
    <w:rsid w:val="00EA071B"/>
    <w:rsid w:val="00EA2F01"/>
    <w:rsid w:val="00EA6A6C"/>
    <w:rsid w:val="00EB0874"/>
    <w:rsid w:val="00EB16FD"/>
    <w:rsid w:val="00EB430A"/>
    <w:rsid w:val="00EB5B81"/>
    <w:rsid w:val="00EB5C09"/>
    <w:rsid w:val="00EB6A23"/>
    <w:rsid w:val="00EC1D76"/>
    <w:rsid w:val="00ED47A6"/>
    <w:rsid w:val="00ED7F1F"/>
    <w:rsid w:val="00EE2A77"/>
    <w:rsid w:val="00EE31E7"/>
    <w:rsid w:val="00EE33F4"/>
    <w:rsid w:val="00EE43B1"/>
    <w:rsid w:val="00EE61CD"/>
    <w:rsid w:val="00EF1C10"/>
    <w:rsid w:val="00EF25A2"/>
    <w:rsid w:val="00F01542"/>
    <w:rsid w:val="00F03E7C"/>
    <w:rsid w:val="00F07EF3"/>
    <w:rsid w:val="00F1294B"/>
    <w:rsid w:val="00F13B16"/>
    <w:rsid w:val="00F13D4F"/>
    <w:rsid w:val="00F15AEE"/>
    <w:rsid w:val="00F237AA"/>
    <w:rsid w:val="00F246D1"/>
    <w:rsid w:val="00F3419E"/>
    <w:rsid w:val="00F35364"/>
    <w:rsid w:val="00F41C3F"/>
    <w:rsid w:val="00F42E7A"/>
    <w:rsid w:val="00F44673"/>
    <w:rsid w:val="00F46DB1"/>
    <w:rsid w:val="00F55458"/>
    <w:rsid w:val="00F57BAE"/>
    <w:rsid w:val="00F61BE5"/>
    <w:rsid w:val="00F756CE"/>
    <w:rsid w:val="00F77938"/>
    <w:rsid w:val="00F817BB"/>
    <w:rsid w:val="00F8284C"/>
    <w:rsid w:val="00F82B36"/>
    <w:rsid w:val="00F845CA"/>
    <w:rsid w:val="00F8696E"/>
    <w:rsid w:val="00F91937"/>
    <w:rsid w:val="00F97B50"/>
    <w:rsid w:val="00FA02F0"/>
    <w:rsid w:val="00FA1E5E"/>
    <w:rsid w:val="00FA299B"/>
    <w:rsid w:val="00FA5CE2"/>
    <w:rsid w:val="00FA774C"/>
    <w:rsid w:val="00FB54B0"/>
    <w:rsid w:val="00FC167D"/>
    <w:rsid w:val="00FC3266"/>
    <w:rsid w:val="00FC4003"/>
    <w:rsid w:val="00FC45AF"/>
    <w:rsid w:val="00FD0C2D"/>
    <w:rsid w:val="00FD3257"/>
    <w:rsid w:val="00FD4429"/>
    <w:rsid w:val="00FE2A22"/>
    <w:rsid w:val="00FE4639"/>
    <w:rsid w:val="00FE4DDD"/>
    <w:rsid w:val="00FE56A9"/>
    <w:rsid w:val="00FE5BB1"/>
    <w:rsid w:val="00FF03AC"/>
    <w:rsid w:val="00FF261B"/>
    <w:rsid w:val="00FF6307"/>
    <w:rsid w:val="00FF6766"/>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s-IS" w:eastAsia="is-I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Venjulegur">
    <w:name w:val="Normal"/>
    <w:qFormat/>
    <w:rsid w:val="00181B24"/>
    <w:pPr>
      <w:spacing w:after="200" w:line="276" w:lineRule="auto"/>
    </w:pPr>
    <w:rPr>
      <w:lang w:eastAsia="en-US"/>
    </w:rPr>
  </w:style>
  <w:style w:type="paragraph" w:styleId="Fyrirsgn1">
    <w:name w:val="heading 1"/>
    <w:basedOn w:val="Venjulegur"/>
    <w:next w:val="Venjulegur"/>
    <w:link w:val="Fyrirsgn1Staf"/>
    <w:uiPriority w:val="99"/>
    <w:qFormat/>
    <w:rsid w:val="00106876"/>
    <w:pPr>
      <w:keepNext/>
      <w:keepLines/>
      <w:spacing w:before="480" w:after="0"/>
      <w:outlineLvl w:val="0"/>
    </w:pPr>
    <w:rPr>
      <w:rFonts w:ascii="Cambria" w:eastAsia="Times New Roman" w:hAnsi="Cambria"/>
      <w:b/>
      <w:bCs/>
      <w:sz w:val="28"/>
      <w:szCs w:val="28"/>
    </w:rPr>
  </w:style>
  <w:style w:type="paragraph" w:styleId="Fyrirsgn2">
    <w:name w:val="heading 2"/>
    <w:basedOn w:val="Venjulegur"/>
    <w:next w:val="Venjulegur"/>
    <w:link w:val="Fyrirsgn2Staf"/>
    <w:uiPriority w:val="99"/>
    <w:qFormat/>
    <w:rsid w:val="00106876"/>
    <w:pPr>
      <w:keepNext/>
      <w:keepLines/>
      <w:spacing w:before="200" w:after="0"/>
      <w:outlineLvl w:val="1"/>
    </w:pPr>
    <w:rPr>
      <w:rFonts w:ascii="Cambria" w:eastAsia="Times New Roman" w:hAnsi="Cambria"/>
      <w:b/>
      <w:bCs/>
      <w:sz w:val="26"/>
      <w:szCs w:val="26"/>
    </w:rPr>
  </w:style>
  <w:style w:type="paragraph" w:styleId="Fyrirsgn3">
    <w:name w:val="heading 3"/>
    <w:basedOn w:val="Venjulegur"/>
    <w:next w:val="Venjulegur"/>
    <w:link w:val="Fyrirsgn3Staf"/>
    <w:uiPriority w:val="99"/>
    <w:qFormat/>
    <w:rsid w:val="00106876"/>
    <w:pPr>
      <w:keepNext/>
      <w:keepLines/>
      <w:spacing w:before="200" w:after="0"/>
      <w:outlineLvl w:val="2"/>
    </w:pPr>
    <w:rPr>
      <w:rFonts w:ascii="Cambria" w:eastAsia="Times New Roman" w:hAnsi="Cambria"/>
      <w:b/>
      <w:bC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qFormat/>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Fyrirsgn1Staf">
    <w:name w:val="Fyrirsögn 1 Staf"/>
    <w:basedOn w:val="Sjlfgefinleturgermlsgreinar"/>
    <w:link w:val="Fyrirsgn1"/>
    <w:uiPriority w:val="99"/>
    <w:locked/>
    <w:rsid w:val="00106876"/>
    <w:rPr>
      <w:rFonts w:ascii="Cambria" w:eastAsia="Times New Roman" w:hAnsi="Cambria"/>
      <w:b/>
      <w:bCs/>
      <w:sz w:val="28"/>
      <w:szCs w:val="28"/>
      <w:lang w:eastAsia="en-US"/>
    </w:rPr>
  </w:style>
  <w:style w:type="character" w:customStyle="1" w:styleId="Fyrirsgn2Staf">
    <w:name w:val="Fyrirsögn 2 Staf"/>
    <w:basedOn w:val="Sjlfgefinleturgermlsgreinar"/>
    <w:link w:val="Fyrirsgn2"/>
    <w:uiPriority w:val="99"/>
    <w:locked/>
    <w:rsid w:val="00106876"/>
    <w:rPr>
      <w:rFonts w:ascii="Cambria" w:eastAsia="Times New Roman" w:hAnsi="Cambria"/>
      <w:b/>
      <w:bCs/>
      <w:sz w:val="26"/>
      <w:szCs w:val="26"/>
      <w:lang w:eastAsia="en-US"/>
    </w:rPr>
  </w:style>
  <w:style w:type="character" w:customStyle="1" w:styleId="Fyrirsgn3Staf">
    <w:name w:val="Fyrirsögn 3 Staf"/>
    <w:basedOn w:val="Sjlfgefinleturgermlsgreinar"/>
    <w:link w:val="Fyrirsgn3"/>
    <w:uiPriority w:val="99"/>
    <w:locked/>
    <w:rsid w:val="00106876"/>
    <w:rPr>
      <w:rFonts w:ascii="Cambria" w:eastAsia="Times New Roman" w:hAnsi="Cambria"/>
      <w:b/>
      <w:bCs/>
      <w:lang w:eastAsia="en-US"/>
    </w:rPr>
  </w:style>
  <w:style w:type="character" w:styleId="hersla">
    <w:name w:val="Emphasis"/>
    <w:basedOn w:val="Sjlfgefinleturgermlsgreinar"/>
    <w:uiPriority w:val="99"/>
    <w:qFormat/>
    <w:rsid w:val="00181B24"/>
    <w:rPr>
      <w:rFonts w:cs="Times New Roman"/>
      <w:i/>
      <w:iCs/>
    </w:rPr>
  </w:style>
  <w:style w:type="paragraph" w:styleId="Mlsgreinlista">
    <w:name w:val="List Paragraph"/>
    <w:basedOn w:val="Venjulegur"/>
    <w:uiPriority w:val="34"/>
    <w:qFormat/>
    <w:rsid w:val="00181B24"/>
    <w:pPr>
      <w:ind w:left="720"/>
      <w:contextualSpacing/>
    </w:pPr>
  </w:style>
  <w:style w:type="character" w:styleId="Sterkhersla">
    <w:name w:val="Intense Emphasis"/>
    <w:basedOn w:val="Sjlfgefinleturgermlsgreinar"/>
    <w:uiPriority w:val="99"/>
    <w:qFormat/>
    <w:rsid w:val="00181B24"/>
    <w:rPr>
      <w:rFonts w:cs="Times New Roman"/>
      <w:b/>
      <w:bCs/>
      <w:i/>
      <w:iCs/>
      <w:color w:val="4F81BD"/>
    </w:rPr>
  </w:style>
  <w:style w:type="table" w:styleId="Hnitanettflu">
    <w:name w:val="Table Grid"/>
    <w:basedOn w:val="Tafla-venjuleg"/>
    <w:uiPriority w:val="59"/>
    <w:rsid w:val="000163F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ginbil">
    <w:name w:val="No Spacing"/>
    <w:link w:val="EnginbilStaf"/>
    <w:uiPriority w:val="99"/>
    <w:qFormat/>
    <w:rsid w:val="00836952"/>
    <w:rPr>
      <w:lang w:eastAsia="en-US"/>
    </w:rPr>
  </w:style>
  <w:style w:type="character" w:customStyle="1" w:styleId="EnginbilStaf">
    <w:name w:val="Engin bil Staf"/>
    <w:basedOn w:val="Sjlfgefinleturgermlsgreinar"/>
    <w:link w:val="Enginbil"/>
    <w:uiPriority w:val="99"/>
    <w:locked/>
    <w:rsid w:val="0039065D"/>
    <w:rPr>
      <w:rFonts w:cs="Times New Roman"/>
      <w:sz w:val="22"/>
      <w:szCs w:val="22"/>
      <w:lang w:val="is-IS" w:eastAsia="en-US" w:bidi="ar-SA"/>
    </w:rPr>
  </w:style>
  <w:style w:type="paragraph" w:styleId="Suhaus">
    <w:name w:val="header"/>
    <w:basedOn w:val="Venjulegur"/>
    <w:link w:val="SuhausStaf"/>
    <w:uiPriority w:val="99"/>
    <w:rsid w:val="004805BD"/>
    <w:pPr>
      <w:tabs>
        <w:tab w:val="center" w:pos="4536"/>
        <w:tab w:val="right" w:pos="9072"/>
      </w:tabs>
      <w:spacing w:after="0" w:line="240" w:lineRule="auto"/>
    </w:pPr>
  </w:style>
  <w:style w:type="character" w:customStyle="1" w:styleId="SuhausStaf">
    <w:name w:val="Síðuhaus Staf"/>
    <w:basedOn w:val="Sjlfgefinleturgermlsgreinar"/>
    <w:link w:val="Suhaus"/>
    <w:uiPriority w:val="99"/>
    <w:locked/>
    <w:rsid w:val="004805BD"/>
    <w:rPr>
      <w:rFonts w:cs="Times New Roman"/>
    </w:rPr>
  </w:style>
  <w:style w:type="paragraph" w:styleId="Suftur">
    <w:name w:val="footer"/>
    <w:basedOn w:val="Venjulegur"/>
    <w:link w:val="SufturStaf"/>
    <w:uiPriority w:val="99"/>
    <w:rsid w:val="004805BD"/>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locked/>
    <w:rsid w:val="004805BD"/>
    <w:rPr>
      <w:rFonts w:cs="Times New Roman"/>
    </w:rPr>
  </w:style>
  <w:style w:type="paragraph" w:styleId="NormalWeb">
    <w:name w:val="Normal (Web)"/>
    <w:basedOn w:val="Venjulegur"/>
    <w:uiPriority w:val="99"/>
    <w:rsid w:val="0000527F"/>
    <w:pPr>
      <w:spacing w:before="100" w:beforeAutospacing="1" w:after="100" w:afterAutospacing="1" w:line="240" w:lineRule="auto"/>
    </w:pPr>
    <w:rPr>
      <w:rFonts w:ascii="Times New Roman" w:eastAsia="Times New Roman" w:hAnsi="Times New Roman"/>
      <w:sz w:val="24"/>
      <w:szCs w:val="24"/>
      <w:lang w:eastAsia="is-IS"/>
    </w:rPr>
  </w:style>
  <w:style w:type="paragraph" w:customStyle="1" w:styleId="aTexti">
    <w:name w:val="aTexti"/>
    <w:basedOn w:val="Venjulegur"/>
    <w:link w:val="aTextiStaf"/>
    <w:uiPriority w:val="99"/>
    <w:rsid w:val="00191B01"/>
    <w:pPr>
      <w:spacing w:after="100" w:line="240" w:lineRule="auto"/>
      <w:ind w:left="1134"/>
      <w:jc w:val="both"/>
    </w:pPr>
    <w:rPr>
      <w:rFonts w:ascii="Palatino" w:eastAsia="Times New Roman" w:hAnsi="Palatino"/>
      <w:szCs w:val="24"/>
      <w:lang w:eastAsia="is-IS"/>
    </w:rPr>
  </w:style>
  <w:style w:type="character" w:customStyle="1" w:styleId="aTextiStaf">
    <w:name w:val="aTexti Staf"/>
    <w:basedOn w:val="Sjlfgefinleturgermlsgreinar"/>
    <w:link w:val="aTexti"/>
    <w:uiPriority w:val="99"/>
    <w:locked/>
    <w:rsid w:val="00191B01"/>
    <w:rPr>
      <w:rFonts w:ascii="Palatino" w:hAnsi="Palatino" w:cs="Times New Roman"/>
      <w:sz w:val="24"/>
      <w:szCs w:val="24"/>
      <w:lang w:eastAsia="is-IS"/>
    </w:rPr>
  </w:style>
  <w:style w:type="character" w:styleId="Tilvsunathugasemd">
    <w:name w:val="annotation reference"/>
    <w:basedOn w:val="Sjlfgefinleturgermlsgreinar"/>
    <w:uiPriority w:val="99"/>
    <w:semiHidden/>
    <w:rsid w:val="00191B01"/>
    <w:rPr>
      <w:rFonts w:cs="Times New Roman"/>
      <w:sz w:val="16"/>
      <w:szCs w:val="16"/>
    </w:rPr>
  </w:style>
  <w:style w:type="paragraph" w:styleId="Textiathugasemdar">
    <w:name w:val="annotation text"/>
    <w:basedOn w:val="Venjulegur"/>
    <w:link w:val="TextiathugasemdarStaf"/>
    <w:uiPriority w:val="99"/>
    <w:semiHidden/>
    <w:rsid w:val="00191B01"/>
    <w:pPr>
      <w:spacing w:line="240" w:lineRule="auto"/>
    </w:pPr>
    <w:rPr>
      <w:sz w:val="20"/>
      <w:szCs w:val="20"/>
    </w:rPr>
  </w:style>
  <w:style w:type="character" w:customStyle="1" w:styleId="TextiathugasemdarStaf">
    <w:name w:val="Texti athugasemdar Staf"/>
    <w:basedOn w:val="Sjlfgefinleturgermlsgreinar"/>
    <w:link w:val="Textiathugasemdar"/>
    <w:uiPriority w:val="99"/>
    <w:semiHidden/>
    <w:locked/>
    <w:rsid w:val="00191B01"/>
    <w:rPr>
      <w:rFonts w:cs="Times New Roman"/>
      <w:sz w:val="20"/>
      <w:szCs w:val="20"/>
    </w:rPr>
  </w:style>
  <w:style w:type="paragraph" w:styleId="Meginml2">
    <w:name w:val="Body Text 2"/>
    <w:basedOn w:val="Venjulegur"/>
    <w:link w:val="Meginml2Staf"/>
    <w:uiPriority w:val="99"/>
    <w:semiHidden/>
    <w:rsid w:val="00191B01"/>
    <w:pPr>
      <w:spacing w:after="120" w:line="480" w:lineRule="auto"/>
    </w:pPr>
  </w:style>
  <w:style w:type="character" w:customStyle="1" w:styleId="Meginml2Staf">
    <w:name w:val="Meginmál 2 Staf"/>
    <w:basedOn w:val="Sjlfgefinleturgermlsgreinar"/>
    <w:link w:val="Meginml2"/>
    <w:uiPriority w:val="99"/>
    <w:semiHidden/>
    <w:locked/>
    <w:rsid w:val="00191B01"/>
    <w:rPr>
      <w:rFonts w:cs="Times New Roman"/>
    </w:rPr>
  </w:style>
  <w:style w:type="paragraph" w:styleId="Blrutexti">
    <w:name w:val="Balloon Text"/>
    <w:basedOn w:val="Venjulegur"/>
    <w:link w:val="BlrutextiStaf"/>
    <w:uiPriority w:val="99"/>
    <w:semiHidden/>
    <w:rsid w:val="00191B01"/>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locked/>
    <w:rsid w:val="00191B01"/>
    <w:rPr>
      <w:rFonts w:ascii="Tahoma" w:hAnsi="Tahoma" w:cs="Tahoma"/>
      <w:sz w:val="16"/>
      <w:szCs w:val="16"/>
    </w:rPr>
  </w:style>
  <w:style w:type="paragraph" w:styleId="Efniathugasemdar">
    <w:name w:val="annotation subject"/>
    <w:basedOn w:val="Textiathugasemdar"/>
    <w:next w:val="Textiathugasemdar"/>
    <w:link w:val="EfniathugasemdarStaf"/>
    <w:uiPriority w:val="99"/>
    <w:semiHidden/>
    <w:rsid w:val="004B3708"/>
    <w:rPr>
      <w:b/>
      <w:bCs/>
    </w:rPr>
  </w:style>
  <w:style w:type="character" w:customStyle="1" w:styleId="EfniathugasemdarStaf">
    <w:name w:val="Efni athugasemdar Staf"/>
    <w:basedOn w:val="TextiathugasemdarStaf"/>
    <w:link w:val="Efniathugasemdar"/>
    <w:uiPriority w:val="99"/>
    <w:semiHidden/>
    <w:locked/>
    <w:rsid w:val="004B3708"/>
    <w:rPr>
      <w:b/>
      <w:bCs/>
    </w:rPr>
  </w:style>
  <w:style w:type="paragraph" w:customStyle="1" w:styleId="Mlsgreinlista1">
    <w:name w:val="Málsgrein í lista1"/>
    <w:basedOn w:val="Venjulegur"/>
    <w:uiPriority w:val="99"/>
    <w:rsid w:val="00377B3E"/>
    <w:pPr>
      <w:ind w:left="720"/>
      <w:contextualSpacing/>
    </w:pPr>
  </w:style>
  <w:style w:type="paragraph" w:styleId="Efnisyfirlit1">
    <w:name w:val="toc 1"/>
    <w:basedOn w:val="Venjulegur"/>
    <w:next w:val="Venjulegur"/>
    <w:autoRedefine/>
    <w:uiPriority w:val="39"/>
    <w:rsid w:val="00415046"/>
    <w:pPr>
      <w:spacing w:after="100"/>
    </w:pPr>
  </w:style>
  <w:style w:type="paragraph" w:styleId="Efnisyfirlit2">
    <w:name w:val="toc 2"/>
    <w:basedOn w:val="Venjulegur"/>
    <w:next w:val="Venjulegur"/>
    <w:autoRedefine/>
    <w:uiPriority w:val="39"/>
    <w:rsid w:val="00415046"/>
    <w:pPr>
      <w:spacing w:after="100"/>
      <w:ind w:left="220"/>
    </w:pPr>
  </w:style>
  <w:style w:type="paragraph" w:styleId="Efnisyfirlit3">
    <w:name w:val="toc 3"/>
    <w:basedOn w:val="Venjulegur"/>
    <w:next w:val="Venjulegur"/>
    <w:autoRedefine/>
    <w:uiPriority w:val="39"/>
    <w:rsid w:val="00415046"/>
    <w:pPr>
      <w:spacing w:after="100"/>
      <w:ind w:left="440"/>
    </w:pPr>
  </w:style>
  <w:style w:type="paragraph" w:styleId="Fyrirsgnefnisyfirlits">
    <w:name w:val="TOC Heading"/>
    <w:basedOn w:val="Fyrirsgn1"/>
    <w:next w:val="Venjulegur"/>
    <w:uiPriority w:val="39"/>
    <w:qFormat/>
    <w:rsid w:val="00415046"/>
    <w:pPr>
      <w:outlineLvl w:val="9"/>
    </w:pPr>
  </w:style>
  <w:style w:type="paragraph" w:styleId="Meginmlsinndrttur3">
    <w:name w:val="Body Text Indent 3"/>
    <w:basedOn w:val="Venjulegur"/>
    <w:link w:val="Meginmlsinndrttur3Staf"/>
    <w:uiPriority w:val="99"/>
    <w:unhideWhenUsed/>
    <w:rsid w:val="00694321"/>
    <w:pPr>
      <w:spacing w:after="120"/>
      <w:ind w:left="283"/>
    </w:pPr>
    <w:rPr>
      <w:sz w:val="16"/>
      <w:szCs w:val="16"/>
    </w:rPr>
  </w:style>
  <w:style w:type="character" w:customStyle="1" w:styleId="Meginmlsinndrttur3Staf">
    <w:name w:val="Meginmálsinndráttur 3 Staf"/>
    <w:basedOn w:val="Sjlfgefinleturgermlsgreinar"/>
    <w:link w:val="Meginmlsinndrttur3"/>
    <w:uiPriority w:val="99"/>
    <w:rsid w:val="00694321"/>
    <w:rPr>
      <w:sz w:val="16"/>
      <w:szCs w:val="16"/>
      <w:lang w:eastAsia="en-US"/>
    </w:rPr>
  </w:style>
  <w:style w:type="paragraph" w:styleId="Efnisyfirlit4">
    <w:name w:val="toc 4"/>
    <w:basedOn w:val="Venjulegur"/>
    <w:next w:val="Venjulegur"/>
    <w:autoRedefine/>
    <w:uiPriority w:val="39"/>
    <w:unhideWhenUsed/>
    <w:locked/>
    <w:rsid w:val="00A83419"/>
    <w:pPr>
      <w:spacing w:after="100"/>
      <w:ind w:left="660"/>
    </w:pPr>
    <w:rPr>
      <w:rFonts w:asciiTheme="minorHAnsi" w:eastAsiaTheme="minorEastAsia" w:hAnsiTheme="minorHAnsi" w:cstheme="minorBidi"/>
      <w:lang w:eastAsia="is-IS"/>
    </w:rPr>
  </w:style>
  <w:style w:type="paragraph" w:styleId="Efnisyfirlit5">
    <w:name w:val="toc 5"/>
    <w:basedOn w:val="Venjulegur"/>
    <w:next w:val="Venjulegur"/>
    <w:autoRedefine/>
    <w:uiPriority w:val="39"/>
    <w:unhideWhenUsed/>
    <w:locked/>
    <w:rsid w:val="00A83419"/>
    <w:pPr>
      <w:spacing w:after="100"/>
      <w:ind w:left="880"/>
    </w:pPr>
    <w:rPr>
      <w:rFonts w:asciiTheme="minorHAnsi" w:eastAsiaTheme="minorEastAsia" w:hAnsiTheme="minorHAnsi" w:cstheme="minorBidi"/>
      <w:lang w:eastAsia="is-IS"/>
    </w:rPr>
  </w:style>
  <w:style w:type="paragraph" w:styleId="Efnisyfirlit6">
    <w:name w:val="toc 6"/>
    <w:basedOn w:val="Venjulegur"/>
    <w:next w:val="Venjulegur"/>
    <w:autoRedefine/>
    <w:uiPriority w:val="39"/>
    <w:unhideWhenUsed/>
    <w:locked/>
    <w:rsid w:val="00A83419"/>
    <w:pPr>
      <w:spacing w:after="100"/>
      <w:ind w:left="1100"/>
    </w:pPr>
    <w:rPr>
      <w:rFonts w:asciiTheme="minorHAnsi" w:eastAsiaTheme="minorEastAsia" w:hAnsiTheme="minorHAnsi" w:cstheme="minorBidi"/>
      <w:lang w:eastAsia="is-IS"/>
    </w:rPr>
  </w:style>
  <w:style w:type="paragraph" w:styleId="Efnisyfirlit7">
    <w:name w:val="toc 7"/>
    <w:basedOn w:val="Venjulegur"/>
    <w:next w:val="Venjulegur"/>
    <w:autoRedefine/>
    <w:uiPriority w:val="39"/>
    <w:unhideWhenUsed/>
    <w:locked/>
    <w:rsid w:val="00A83419"/>
    <w:pPr>
      <w:spacing w:after="100"/>
      <w:ind w:left="1320"/>
    </w:pPr>
    <w:rPr>
      <w:rFonts w:asciiTheme="minorHAnsi" w:eastAsiaTheme="minorEastAsia" w:hAnsiTheme="minorHAnsi" w:cstheme="minorBidi"/>
      <w:lang w:eastAsia="is-IS"/>
    </w:rPr>
  </w:style>
  <w:style w:type="paragraph" w:styleId="Efnisyfirlit8">
    <w:name w:val="toc 8"/>
    <w:basedOn w:val="Venjulegur"/>
    <w:next w:val="Venjulegur"/>
    <w:autoRedefine/>
    <w:uiPriority w:val="39"/>
    <w:unhideWhenUsed/>
    <w:locked/>
    <w:rsid w:val="00A83419"/>
    <w:pPr>
      <w:spacing w:after="100"/>
      <w:ind w:left="1540"/>
    </w:pPr>
    <w:rPr>
      <w:rFonts w:asciiTheme="minorHAnsi" w:eastAsiaTheme="minorEastAsia" w:hAnsiTheme="minorHAnsi" w:cstheme="minorBidi"/>
      <w:lang w:eastAsia="is-IS"/>
    </w:rPr>
  </w:style>
  <w:style w:type="paragraph" w:styleId="Efnisyfirlit9">
    <w:name w:val="toc 9"/>
    <w:basedOn w:val="Venjulegur"/>
    <w:next w:val="Venjulegur"/>
    <w:autoRedefine/>
    <w:uiPriority w:val="39"/>
    <w:unhideWhenUsed/>
    <w:locked/>
    <w:rsid w:val="00A83419"/>
    <w:pPr>
      <w:spacing w:after="100"/>
      <w:ind w:left="1760"/>
    </w:pPr>
    <w:rPr>
      <w:rFonts w:asciiTheme="minorHAnsi" w:eastAsiaTheme="minorEastAsia" w:hAnsiTheme="minorHAnsi" w:cstheme="minorBidi"/>
      <w:lang w:eastAsia="is-IS"/>
    </w:rPr>
  </w:style>
  <w:style w:type="character" w:styleId="Tengill">
    <w:name w:val="Hyperlink"/>
    <w:basedOn w:val="Sjlfgefinleturgermlsgreinar"/>
    <w:uiPriority w:val="99"/>
    <w:unhideWhenUsed/>
    <w:rsid w:val="00A8341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4172759">
      <w:marLeft w:val="0"/>
      <w:marRight w:val="0"/>
      <w:marTop w:val="0"/>
      <w:marBottom w:val="0"/>
      <w:divBdr>
        <w:top w:val="none" w:sz="0" w:space="0" w:color="auto"/>
        <w:left w:val="none" w:sz="0" w:space="0" w:color="auto"/>
        <w:bottom w:val="none" w:sz="0" w:space="0" w:color="auto"/>
        <w:right w:val="none" w:sz="0" w:space="0" w:color="auto"/>
      </w:divBdr>
    </w:div>
    <w:div w:id="204172760">
      <w:marLeft w:val="0"/>
      <w:marRight w:val="0"/>
      <w:marTop w:val="0"/>
      <w:marBottom w:val="0"/>
      <w:divBdr>
        <w:top w:val="none" w:sz="0" w:space="0" w:color="auto"/>
        <w:left w:val="none" w:sz="0" w:space="0" w:color="auto"/>
        <w:bottom w:val="none" w:sz="0" w:space="0" w:color="auto"/>
        <w:right w:val="none" w:sz="0" w:space="0" w:color="auto"/>
      </w:divBdr>
      <w:divsChild>
        <w:div w:id="204172769">
          <w:marLeft w:val="0"/>
          <w:marRight w:val="0"/>
          <w:marTop w:val="0"/>
          <w:marBottom w:val="0"/>
          <w:divBdr>
            <w:top w:val="none" w:sz="0" w:space="0" w:color="auto"/>
            <w:left w:val="none" w:sz="0" w:space="0" w:color="auto"/>
            <w:bottom w:val="none" w:sz="0" w:space="0" w:color="auto"/>
            <w:right w:val="none" w:sz="0" w:space="0" w:color="auto"/>
          </w:divBdr>
          <w:divsChild>
            <w:div w:id="204172758">
              <w:marLeft w:val="0"/>
              <w:marRight w:val="0"/>
              <w:marTop w:val="0"/>
              <w:marBottom w:val="0"/>
              <w:divBdr>
                <w:top w:val="none" w:sz="0" w:space="0" w:color="auto"/>
                <w:left w:val="none" w:sz="0" w:space="0" w:color="auto"/>
                <w:bottom w:val="none" w:sz="0" w:space="0" w:color="auto"/>
                <w:right w:val="none" w:sz="0" w:space="0" w:color="auto"/>
              </w:divBdr>
              <w:divsChild>
                <w:div w:id="204172761">
                  <w:marLeft w:val="0"/>
                  <w:marRight w:val="0"/>
                  <w:marTop w:val="0"/>
                  <w:marBottom w:val="0"/>
                  <w:divBdr>
                    <w:top w:val="none" w:sz="0" w:space="0" w:color="auto"/>
                    <w:left w:val="none" w:sz="0" w:space="0" w:color="auto"/>
                    <w:bottom w:val="none" w:sz="0" w:space="0" w:color="auto"/>
                    <w:right w:val="none" w:sz="0" w:space="0" w:color="auto"/>
                  </w:divBdr>
                  <w:divsChild>
                    <w:div w:id="204172774">
                      <w:marLeft w:val="0"/>
                      <w:marRight w:val="0"/>
                      <w:marTop w:val="0"/>
                      <w:marBottom w:val="0"/>
                      <w:divBdr>
                        <w:top w:val="none" w:sz="0" w:space="0" w:color="auto"/>
                        <w:left w:val="none" w:sz="0" w:space="0" w:color="auto"/>
                        <w:bottom w:val="none" w:sz="0" w:space="0" w:color="auto"/>
                        <w:right w:val="none" w:sz="0" w:space="0" w:color="auto"/>
                      </w:divBdr>
                      <w:divsChild>
                        <w:div w:id="20417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72763">
      <w:marLeft w:val="0"/>
      <w:marRight w:val="0"/>
      <w:marTop w:val="0"/>
      <w:marBottom w:val="0"/>
      <w:divBdr>
        <w:top w:val="none" w:sz="0" w:space="0" w:color="auto"/>
        <w:left w:val="none" w:sz="0" w:space="0" w:color="auto"/>
        <w:bottom w:val="none" w:sz="0" w:space="0" w:color="auto"/>
        <w:right w:val="none" w:sz="0" w:space="0" w:color="auto"/>
      </w:divBdr>
      <w:divsChild>
        <w:div w:id="204172768">
          <w:marLeft w:val="0"/>
          <w:marRight w:val="0"/>
          <w:marTop w:val="0"/>
          <w:marBottom w:val="0"/>
          <w:divBdr>
            <w:top w:val="none" w:sz="0" w:space="0" w:color="auto"/>
            <w:left w:val="none" w:sz="0" w:space="0" w:color="auto"/>
            <w:bottom w:val="none" w:sz="0" w:space="0" w:color="auto"/>
            <w:right w:val="none" w:sz="0" w:space="0" w:color="auto"/>
          </w:divBdr>
          <w:divsChild>
            <w:div w:id="204172764">
              <w:marLeft w:val="0"/>
              <w:marRight w:val="0"/>
              <w:marTop w:val="0"/>
              <w:marBottom w:val="0"/>
              <w:divBdr>
                <w:top w:val="none" w:sz="0" w:space="0" w:color="auto"/>
                <w:left w:val="none" w:sz="0" w:space="0" w:color="auto"/>
                <w:bottom w:val="none" w:sz="0" w:space="0" w:color="auto"/>
                <w:right w:val="none" w:sz="0" w:space="0" w:color="auto"/>
              </w:divBdr>
              <w:divsChild>
                <w:div w:id="204172762">
                  <w:marLeft w:val="0"/>
                  <w:marRight w:val="0"/>
                  <w:marTop w:val="0"/>
                  <w:marBottom w:val="0"/>
                  <w:divBdr>
                    <w:top w:val="none" w:sz="0" w:space="0" w:color="auto"/>
                    <w:left w:val="none" w:sz="0" w:space="0" w:color="auto"/>
                    <w:bottom w:val="none" w:sz="0" w:space="0" w:color="auto"/>
                    <w:right w:val="none" w:sz="0" w:space="0" w:color="auto"/>
                  </w:divBdr>
                  <w:divsChild>
                    <w:div w:id="204172765">
                      <w:marLeft w:val="0"/>
                      <w:marRight w:val="0"/>
                      <w:marTop w:val="0"/>
                      <w:marBottom w:val="0"/>
                      <w:divBdr>
                        <w:top w:val="none" w:sz="0" w:space="0" w:color="auto"/>
                        <w:left w:val="none" w:sz="0" w:space="0" w:color="auto"/>
                        <w:bottom w:val="none" w:sz="0" w:space="0" w:color="auto"/>
                        <w:right w:val="none" w:sz="0" w:space="0" w:color="auto"/>
                      </w:divBdr>
                      <w:divsChild>
                        <w:div w:id="20417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72766">
      <w:marLeft w:val="0"/>
      <w:marRight w:val="0"/>
      <w:marTop w:val="0"/>
      <w:marBottom w:val="0"/>
      <w:divBdr>
        <w:top w:val="none" w:sz="0" w:space="0" w:color="auto"/>
        <w:left w:val="none" w:sz="0" w:space="0" w:color="auto"/>
        <w:bottom w:val="none" w:sz="0" w:space="0" w:color="auto"/>
        <w:right w:val="none" w:sz="0" w:space="0" w:color="auto"/>
      </w:divBdr>
      <w:divsChild>
        <w:div w:id="204172755">
          <w:marLeft w:val="0"/>
          <w:marRight w:val="0"/>
          <w:marTop w:val="0"/>
          <w:marBottom w:val="0"/>
          <w:divBdr>
            <w:top w:val="none" w:sz="0" w:space="0" w:color="auto"/>
            <w:left w:val="none" w:sz="0" w:space="0" w:color="auto"/>
            <w:bottom w:val="none" w:sz="0" w:space="0" w:color="auto"/>
            <w:right w:val="none" w:sz="0" w:space="0" w:color="auto"/>
          </w:divBdr>
        </w:div>
      </w:divsChild>
    </w:div>
    <w:div w:id="204172772">
      <w:marLeft w:val="0"/>
      <w:marRight w:val="0"/>
      <w:marTop w:val="0"/>
      <w:marBottom w:val="0"/>
      <w:divBdr>
        <w:top w:val="none" w:sz="0" w:space="0" w:color="auto"/>
        <w:left w:val="none" w:sz="0" w:space="0" w:color="auto"/>
        <w:bottom w:val="none" w:sz="0" w:space="0" w:color="auto"/>
        <w:right w:val="none" w:sz="0" w:space="0" w:color="auto"/>
      </w:divBdr>
      <w:divsChild>
        <w:div w:id="204172756">
          <w:marLeft w:val="0"/>
          <w:marRight w:val="0"/>
          <w:marTop w:val="0"/>
          <w:marBottom w:val="0"/>
          <w:divBdr>
            <w:top w:val="none" w:sz="0" w:space="0" w:color="auto"/>
            <w:left w:val="none" w:sz="0" w:space="0" w:color="auto"/>
            <w:bottom w:val="none" w:sz="0" w:space="0" w:color="auto"/>
            <w:right w:val="none" w:sz="0" w:space="0" w:color="auto"/>
          </w:divBdr>
          <w:divsChild>
            <w:div w:id="204172771">
              <w:marLeft w:val="0"/>
              <w:marRight w:val="0"/>
              <w:marTop w:val="0"/>
              <w:marBottom w:val="0"/>
              <w:divBdr>
                <w:top w:val="none" w:sz="0" w:space="0" w:color="auto"/>
                <w:left w:val="none" w:sz="0" w:space="0" w:color="auto"/>
                <w:bottom w:val="none" w:sz="0" w:space="0" w:color="auto"/>
                <w:right w:val="none" w:sz="0" w:space="0" w:color="auto"/>
              </w:divBdr>
              <w:divsChild>
                <w:div w:id="204172767">
                  <w:marLeft w:val="0"/>
                  <w:marRight w:val="0"/>
                  <w:marTop w:val="0"/>
                  <w:marBottom w:val="0"/>
                  <w:divBdr>
                    <w:top w:val="none" w:sz="0" w:space="0" w:color="auto"/>
                    <w:left w:val="none" w:sz="0" w:space="0" w:color="auto"/>
                    <w:bottom w:val="none" w:sz="0" w:space="0" w:color="auto"/>
                    <w:right w:val="none" w:sz="0" w:space="0" w:color="auto"/>
                  </w:divBdr>
                  <w:divsChild>
                    <w:div w:id="204172757">
                      <w:marLeft w:val="0"/>
                      <w:marRight w:val="0"/>
                      <w:marTop w:val="0"/>
                      <w:marBottom w:val="0"/>
                      <w:divBdr>
                        <w:top w:val="none" w:sz="0" w:space="0" w:color="auto"/>
                        <w:left w:val="none" w:sz="0" w:space="0" w:color="auto"/>
                        <w:bottom w:val="none" w:sz="0" w:space="0" w:color="auto"/>
                        <w:right w:val="none" w:sz="0" w:space="0" w:color="auto"/>
                      </w:divBdr>
                      <w:divsChild>
                        <w:div w:id="2041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751604">
      <w:bodyDiv w:val="1"/>
      <w:marLeft w:val="0"/>
      <w:marRight w:val="0"/>
      <w:marTop w:val="0"/>
      <w:marBottom w:val="0"/>
      <w:divBdr>
        <w:top w:val="none" w:sz="0" w:space="0" w:color="auto"/>
        <w:left w:val="none" w:sz="0" w:space="0" w:color="auto"/>
        <w:bottom w:val="none" w:sz="0" w:space="0" w:color="auto"/>
        <w:right w:val="none" w:sz="0" w:space="0" w:color="auto"/>
      </w:divBdr>
      <w:divsChild>
        <w:div w:id="465201481">
          <w:marLeft w:val="547"/>
          <w:marRight w:val="0"/>
          <w:marTop w:val="0"/>
          <w:marBottom w:val="0"/>
          <w:divBdr>
            <w:top w:val="none" w:sz="0" w:space="0" w:color="auto"/>
            <w:left w:val="none" w:sz="0" w:space="0" w:color="auto"/>
            <w:bottom w:val="none" w:sz="0" w:space="0" w:color="auto"/>
            <w:right w:val="none" w:sz="0" w:space="0" w:color="auto"/>
          </w:divBdr>
        </w:div>
        <w:div w:id="1018890912">
          <w:marLeft w:val="547"/>
          <w:marRight w:val="0"/>
          <w:marTop w:val="0"/>
          <w:marBottom w:val="0"/>
          <w:divBdr>
            <w:top w:val="none" w:sz="0" w:space="0" w:color="auto"/>
            <w:left w:val="none" w:sz="0" w:space="0" w:color="auto"/>
            <w:bottom w:val="none" w:sz="0" w:space="0" w:color="auto"/>
            <w:right w:val="none" w:sz="0" w:space="0" w:color="auto"/>
          </w:divBdr>
        </w:div>
        <w:div w:id="929434182">
          <w:marLeft w:val="547"/>
          <w:marRight w:val="0"/>
          <w:marTop w:val="0"/>
          <w:marBottom w:val="0"/>
          <w:divBdr>
            <w:top w:val="none" w:sz="0" w:space="0" w:color="auto"/>
            <w:left w:val="none" w:sz="0" w:space="0" w:color="auto"/>
            <w:bottom w:val="none" w:sz="0" w:space="0" w:color="auto"/>
            <w:right w:val="none" w:sz="0" w:space="0" w:color="auto"/>
          </w:divBdr>
        </w:div>
        <w:div w:id="845291499">
          <w:marLeft w:val="547"/>
          <w:marRight w:val="0"/>
          <w:marTop w:val="0"/>
          <w:marBottom w:val="0"/>
          <w:divBdr>
            <w:top w:val="none" w:sz="0" w:space="0" w:color="auto"/>
            <w:left w:val="none" w:sz="0" w:space="0" w:color="auto"/>
            <w:bottom w:val="none" w:sz="0" w:space="0" w:color="auto"/>
            <w:right w:val="none" w:sz="0" w:space="0" w:color="auto"/>
          </w:divBdr>
        </w:div>
        <w:div w:id="29799760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Office_Word_Document1.docx"/><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TE1600608t00">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F7DB1"/>
    <w:rsid w:val="009F7DB1"/>
    <w:rsid w:val="00E145FA"/>
    <w:rsid w:val="00F038AC"/>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Venjulegur">
    <w:name w:val="Normal"/>
    <w:qFormat/>
    <w:rsid w:val="00E145FA"/>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qFormat/>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93CE0702EC094A3D8F2413A2C68CFF70">
    <w:name w:val="93CE0702EC094A3D8F2413A2C68CFF70"/>
    <w:rsid w:val="009F7DB1"/>
  </w:style>
  <w:style w:type="paragraph" w:customStyle="1" w:styleId="DD3E009279AE42508823B4EB8EEFECA6">
    <w:name w:val="DD3E009279AE42508823B4EB8EEFECA6"/>
    <w:rsid w:val="00E145F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11526-8901-4E86-A156-3F3C600A9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Pages>
  <Words>14790</Words>
  <Characters>84305</Characters>
  <Application>Microsoft Office Word</Application>
  <DocSecurity>0</DocSecurity>
  <Lines>702</Lines>
  <Paragraphs>197</Paragraphs>
  <ScaleCrop>false</ScaleCrop>
  <HeadingPairs>
    <vt:vector size="2" baseType="variant">
      <vt:variant>
        <vt:lpstr>Titill</vt:lpstr>
      </vt:variant>
      <vt:variant>
        <vt:i4>1</vt:i4>
      </vt:variant>
    </vt:vector>
  </HeadingPairs>
  <TitlesOfParts>
    <vt:vector size="1" baseType="lpstr">
      <vt:lpstr> </vt:lpstr>
    </vt:vector>
  </TitlesOfParts>
  <Company>Menntamálaráðuneytið</Company>
  <LinksUpToDate>false</LinksUpToDate>
  <CharactersWithSpaces>98898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Novell - admin</dc:creator>
  <cp:keywords/>
  <dc:description/>
  <cp:lastModifiedBy>Bjarndís Jónsdóttir</cp:lastModifiedBy>
  <cp:revision>40</cp:revision>
  <cp:lastPrinted>2010-07-14T13:25:00Z</cp:lastPrinted>
  <dcterms:created xsi:type="dcterms:W3CDTF">2010-07-12T15:28:00Z</dcterms:created>
  <dcterms:modified xsi:type="dcterms:W3CDTF">2010-07-14T13:25:00Z</dcterms:modified>
</cp:coreProperties>
</file>