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5" w:rsidRPr="00C72C5A" w:rsidRDefault="009115F5" w:rsidP="009115F5">
      <w:pPr>
        <w:pStyle w:val="Default"/>
      </w:pPr>
    </w:p>
    <w:p w:rsidR="009115F5" w:rsidRPr="00C72C5A" w:rsidRDefault="009115F5" w:rsidP="009115F5">
      <w:pPr>
        <w:pStyle w:val="a"/>
        <w:jc w:val="right"/>
        <w:rPr>
          <w:color w:val="000000"/>
          <w:sz w:val="23"/>
          <w:szCs w:val="23"/>
        </w:rPr>
      </w:pPr>
      <w:r w:rsidRPr="00C72C5A">
        <w:t xml:space="preserve"> </w:t>
      </w:r>
      <w:r w:rsidRPr="00C72C5A">
        <w:rPr>
          <w:color w:val="000000"/>
          <w:sz w:val="23"/>
          <w:szCs w:val="23"/>
        </w:rPr>
        <w:t>Reykjavík, apríl 2012</w:t>
      </w:r>
    </w:p>
    <w:p w:rsidR="009115F5" w:rsidRPr="00C72C5A" w:rsidRDefault="009115F5" w:rsidP="009115F5">
      <w:pPr>
        <w:pStyle w:val="Default"/>
        <w:rPr>
          <w:b/>
          <w:bCs/>
          <w:sz w:val="23"/>
          <w:szCs w:val="23"/>
        </w:rPr>
      </w:pPr>
    </w:p>
    <w:p w:rsidR="009115F5" w:rsidRPr="00C72C5A" w:rsidRDefault="009115F5" w:rsidP="009115F5">
      <w:pPr>
        <w:pStyle w:val="Default"/>
        <w:jc w:val="center"/>
      </w:pPr>
      <w:r w:rsidRPr="00C72C5A">
        <w:rPr>
          <w:b/>
          <w:bCs/>
        </w:rPr>
        <w:t>MEXT - Styrkur til náms í Japan (framhaldsnám á háskólastigi)</w:t>
      </w:r>
    </w:p>
    <w:p w:rsidR="009115F5" w:rsidRPr="00C72C5A" w:rsidRDefault="009115F5" w:rsidP="009115F5">
      <w:pPr>
        <w:pStyle w:val="a"/>
        <w:rPr>
          <w:color w:val="000000"/>
          <w:sz w:val="23"/>
          <w:szCs w:val="23"/>
        </w:rPr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Ríkisstjórn og menntamálaráðuneyti Japans (MEXT) </w:t>
      </w:r>
      <w:r w:rsidR="006D4A31" w:rsidRPr="00C72C5A">
        <w:rPr>
          <w:color w:val="000000"/>
          <w:sz w:val="23"/>
          <w:szCs w:val="23"/>
        </w:rPr>
        <w:t>bjóða fram styrk</w:t>
      </w:r>
      <w:r w:rsidRPr="00C72C5A">
        <w:rPr>
          <w:color w:val="000000"/>
          <w:sz w:val="23"/>
          <w:szCs w:val="23"/>
        </w:rPr>
        <w:t xml:space="preserve"> handa íslenskum ríkisborgurum til rannsóknarnáms á framhaldsstigi í Japan.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</w:p>
    <w:p w:rsidR="009115F5" w:rsidRPr="00C72C5A" w:rsidRDefault="006D4A31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Í boði er að þiggja styrk annað hvort frá </w:t>
      </w:r>
      <w:r w:rsidR="009115F5" w:rsidRPr="00C72C5A">
        <w:rPr>
          <w:color w:val="000000"/>
          <w:sz w:val="23"/>
          <w:szCs w:val="23"/>
        </w:rPr>
        <w:t>apríl eða október 2</w:t>
      </w:r>
      <w:r w:rsidRPr="00C72C5A">
        <w:rPr>
          <w:color w:val="000000"/>
          <w:sz w:val="23"/>
          <w:szCs w:val="23"/>
        </w:rPr>
        <w:t>013. Þeir sem hefja nám í apríl</w:t>
      </w:r>
      <w:r w:rsidR="009115F5" w:rsidRPr="00C72C5A">
        <w:rPr>
          <w:color w:val="000000"/>
          <w:sz w:val="23"/>
          <w:szCs w:val="23"/>
        </w:rPr>
        <w:t xml:space="preserve"> munu halda styrknum í tvö ár á með</w:t>
      </w:r>
      <w:r w:rsidRPr="00C72C5A">
        <w:rPr>
          <w:color w:val="000000"/>
          <w:sz w:val="23"/>
          <w:szCs w:val="23"/>
        </w:rPr>
        <w:t>an þeir sem hefja nám í október</w:t>
      </w:r>
      <w:r w:rsidR="009115F5" w:rsidRPr="00C72C5A">
        <w:rPr>
          <w:color w:val="000000"/>
          <w:sz w:val="23"/>
          <w:szCs w:val="23"/>
        </w:rPr>
        <w:t xml:space="preserve"> munu halda styrknum í 18 mánuði.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Ríkisstjórn Japans sér fyrir flugfari báðar leiðir, skólagjöldum og mánaðarlegum styrkgreiðslum. Samkvæmt fjárlögum fyrir 2012 verður mánaðarle</w:t>
      </w:r>
      <w:r w:rsidR="006D4A31" w:rsidRPr="00C72C5A">
        <w:rPr>
          <w:color w:val="000000"/>
          <w:sz w:val="23"/>
          <w:szCs w:val="23"/>
        </w:rPr>
        <w:t>gur styrkur 143.000~145.000 yen (þ</w:t>
      </w:r>
      <w:r w:rsidRPr="00C72C5A">
        <w:rPr>
          <w:color w:val="000000"/>
          <w:sz w:val="23"/>
          <w:szCs w:val="23"/>
        </w:rPr>
        <w:t xml:space="preserve">essi fjárhæð kann að breytast.) </w:t>
      </w:r>
    </w:p>
    <w:p w:rsidR="006D4A31" w:rsidRPr="00C72C5A" w:rsidRDefault="006D4A31" w:rsidP="006D4A31">
      <w:pPr>
        <w:pStyle w:val="Default"/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Þe</w:t>
      </w:r>
      <w:r w:rsidR="004F24C0">
        <w:rPr>
          <w:color w:val="000000"/>
          <w:sz w:val="23"/>
          <w:szCs w:val="23"/>
        </w:rPr>
        <w:t>ir sem eru fæddir 2. apríl 1978 eða seinna</w:t>
      </w:r>
      <w:r w:rsidRPr="00C72C5A">
        <w:rPr>
          <w:color w:val="000000"/>
          <w:sz w:val="23"/>
          <w:szCs w:val="23"/>
        </w:rPr>
        <w:t xml:space="preserve"> og hafa lokið grunnnámi í háskóla þegar styrktímabilið hefst eru gjaldgengir til að sækja um MEXT rannsóknarnámsstyrkinn. Umsækjendur verða að sækja um í áframhaldandi nám af þeim toga sem þeir hafa þegar lokið, eða skyldum fögum. </w:t>
      </w:r>
    </w:p>
    <w:p w:rsidR="006D4A31" w:rsidRPr="00C72C5A" w:rsidRDefault="006D4A31" w:rsidP="006D4A31">
      <w:pPr>
        <w:pStyle w:val="Default"/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Fög, svo sem hefðbundin leiklist og sértæk menningartengd fög, sem alla jafnan eru ekki kennd við japanska hás</w:t>
      </w:r>
      <w:r w:rsidR="006D4A31" w:rsidRPr="00C72C5A">
        <w:rPr>
          <w:color w:val="000000"/>
          <w:sz w:val="23"/>
          <w:szCs w:val="23"/>
        </w:rPr>
        <w:t xml:space="preserve">kóla eru ekki styrkhæf, nema </w:t>
      </w:r>
      <w:r w:rsidRPr="00C72C5A">
        <w:rPr>
          <w:color w:val="000000"/>
          <w:sz w:val="23"/>
          <w:szCs w:val="23"/>
        </w:rPr>
        <w:t xml:space="preserve">viðkomandi háskóli hafi þegar tryggt inngöngu. Lesa má frekar um skilmála styrksins í leiðarvísi á netinu (sjá neðar). </w:t>
      </w:r>
    </w:p>
    <w:p w:rsidR="006D4A31" w:rsidRPr="00C72C5A" w:rsidRDefault="006D4A31" w:rsidP="006D4A31">
      <w:pPr>
        <w:pStyle w:val="Default"/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Athugið að umsóknarkerfi MEXT fyrir nemendur á framhaldsstigi hefur breyst frá því sem var á fyrri árum. Það er grundvallaratriði að umsækjendur hafi </w:t>
      </w:r>
      <w:r w:rsidR="00C72C5A" w:rsidRPr="00C72C5A">
        <w:rPr>
          <w:color w:val="000000"/>
          <w:sz w:val="23"/>
          <w:szCs w:val="23"/>
        </w:rPr>
        <w:t>fundið</w:t>
      </w:r>
      <w:r w:rsidRPr="00C72C5A">
        <w:rPr>
          <w:color w:val="000000"/>
          <w:sz w:val="23"/>
          <w:szCs w:val="23"/>
        </w:rPr>
        <w:t xml:space="preserve"> viðeigandi háskóla í Japan þar sem þeir geta sinnt rannsókn/námi sínu og að þessir háskólar</w:t>
      </w:r>
      <w:r w:rsidR="00C72C5A" w:rsidRPr="00C72C5A">
        <w:rPr>
          <w:color w:val="000000"/>
          <w:sz w:val="23"/>
          <w:szCs w:val="23"/>
        </w:rPr>
        <w:t xml:space="preserve"> séu upptaldir í fylgiskjali</w:t>
      </w:r>
      <w:r w:rsidRPr="00C72C5A">
        <w:rPr>
          <w:color w:val="000000"/>
          <w:sz w:val="23"/>
          <w:szCs w:val="23"/>
        </w:rPr>
        <w:t xml:space="preserve"> (Attachment form) umsóknarinnar þegar henni </w:t>
      </w:r>
      <w:r w:rsidR="006D4A31" w:rsidRPr="00C72C5A">
        <w:rPr>
          <w:color w:val="000000"/>
          <w:sz w:val="23"/>
          <w:szCs w:val="23"/>
        </w:rPr>
        <w:t>er skilað inn til s</w:t>
      </w:r>
      <w:r w:rsidRPr="00C72C5A">
        <w:rPr>
          <w:color w:val="000000"/>
          <w:sz w:val="23"/>
          <w:szCs w:val="23"/>
        </w:rPr>
        <w:t>endiráðsins. Gert er ráð fyrir að u</w:t>
      </w:r>
      <w:r w:rsidR="006D4A31" w:rsidRPr="00C72C5A">
        <w:rPr>
          <w:color w:val="000000"/>
          <w:sz w:val="23"/>
          <w:szCs w:val="23"/>
        </w:rPr>
        <w:t>msækjendur sem standast forval sendiráðsins muni</w:t>
      </w:r>
      <w:r w:rsidRPr="00C72C5A">
        <w:rPr>
          <w:color w:val="000000"/>
          <w:sz w:val="23"/>
          <w:szCs w:val="23"/>
        </w:rPr>
        <w:t xml:space="preserve"> sjálfir vera í sambandi við háskólana </w:t>
      </w:r>
      <w:r w:rsidR="00C72C5A" w:rsidRPr="00C72C5A">
        <w:rPr>
          <w:color w:val="000000"/>
          <w:sz w:val="23"/>
          <w:szCs w:val="23"/>
        </w:rPr>
        <w:t>og reyni að fá inngöngu í þá</w:t>
      </w:r>
      <w:r w:rsidRPr="00C72C5A">
        <w:rPr>
          <w:color w:val="000000"/>
          <w:sz w:val="23"/>
          <w:szCs w:val="23"/>
        </w:rPr>
        <w:t xml:space="preserve">. Eftirfarandi vefsíðu er hægt að nota við leit að háskólum í Japan: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  <w:u w:val="single"/>
        </w:rPr>
      </w:pPr>
      <w:r w:rsidRPr="00C72C5A">
        <w:rPr>
          <w:color w:val="000000"/>
          <w:sz w:val="23"/>
          <w:szCs w:val="23"/>
        </w:rPr>
        <w:t xml:space="preserve">Directory Database of Research and Development Activities: </w:t>
      </w:r>
      <w:r w:rsidRPr="00C72C5A">
        <w:rPr>
          <w:color w:val="000000"/>
          <w:sz w:val="23"/>
          <w:szCs w:val="23"/>
          <w:u w:val="single"/>
        </w:rPr>
        <w:t xml:space="preserve">http://read.jst.go.jp/index_e.html </w:t>
      </w:r>
    </w:p>
    <w:p w:rsidR="00C72C5A" w:rsidRPr="00C72C5A" w:rsidRDefault="00C72C5A" w:rsidP="00C72C5A">
      <w:pPr>
        <w:pStyle w:val="Default"/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Umsækjendur ver</w:t>
      </w:r>
      <w:r w:rsidR="00C72C5A" w:rsidRPr="00C72C5A">
        <w:rPr>
          <w:color w:val="000000"/>
          <w:sz w:val="23"/>
          <w:szCs w:val="23"/>
        </w:rPr>
        <w:t>ða að vera að vel á sig komnir andlega</w:t>
      </w:r>
      <w:r w:rsidRPr="00C72C5A">
        <w:rPr>
          <w:color w:val="000000"/>
          <w:sz w:val="23"/>
          <w:szCs w:val="23"/>
        </w:rPr>
        <w:t xml:space="preserve"> </w:t>
      </w:r>
      <w:r w:rsidR="00B5430E">
        <w:rPr>
          <w:color w:val="000000"/>
          <w:sz w:val="23"/>
          <w:szCs w:val="23"/>
        </w:rPr>
        <w:t xml:space="preserve">og líkamlega </w:t>
      </w:r>
      <w:r w:rsidRPr="00C72C5A">
        <w:rPr>
          <w:color w:val="000000"/>
          <w:sz w:val="23"/>
          <w:szCs w:val="23"/>
        </w:rPr>
        <w:t>auk þess að hafa áhuga á að læra japönsku. Ætlast er til þess að styrkþegar verði komnir til J</w:t>
      </w:r>
      <w:r w:rsidR="00B5430E">
        <w:rPr>
          <w:color w:val="000000"/>
          <w:sz w:val="23"/>
          <w:szCs w:val="23"/>
        </w:rPr>
        <w:t>apans milli 1. og 7. apríl 2013</w:t>
      </w:r>
      <w:r w:rsidRPr="00C72C5A">
        <w:rPr>
          <w:color w:val="000000"/>
          <w:sz w:val="23"/>
          <w:szCs w:val="23"/>
        </w:rPr>
        <w:t xml:space="preserve"> eða innan tveggja vikna frá því að viðkomandi háskóli hefur kennslu á önninni. </w:t>
      </w:r>
    </w:p>
    <w:p w:rsidR="00C72C5A" w:rsidRPr="00C72C5A" w:rsidRDefault="00C72C5A" w:rsidP="006D4A31">
      <w:pPr>
        <w:pStyle w:val="a"/>
        <w:jc w:val="both"/>
        <w:rPr>
          <w:color w:val="000000"/>
          <w:sz w:val="23"/>
          <w:szCs w:val="23"/>
        </w:rPr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Umsjón með forvali verður í höndum Sendiráðs Ja</w:t>
      </w:r>
      <w:r w:rsidR="00C72C5A" w:rsidRPr="00C72C5A">
        <w:rPr>
          <w:color w:val="000000"/>
          <w:sz w:val="23"/>
          <w:szCs w:val="23"/>
        </w:rPr>
        <w:t>pans á Íslandi í samstarfi við m</w:t>
      </w:r>
      <w:r w:rsidRPr="00C72C5A">
        <w:rPr>
          <w:color w:val="000000"/>
          <w:sz w:val="23"/>
          <w:szCs w:val="23"/>
        </w:rPr>
        <w:t>ennta- og menningarmálaráðuneyti</w:t>
      </w:r>
      <w:r w:rsidR="00C72C5A" w:rsidRPr="00C72C5A">
        <w:rPr>
          <w:color w:val="000000"/>
          <w:sz w:val="23"/>
          <w:szCs w:val="23"/>
        </w:rPr>
        <w:t>ð</w:t>
      </w:r>
      <w:r w:rsidRPr="00C72C5A">
        <w:rPr>
          <w:color w:val="000000"/>
          <w:sz w:val="23"/>
          <w:szCs w:val="23"/>
        </w:rPr>
        <w:t xml:space="preserve">. Umsóknir þeirra sem tilnefndir eru í forvali verða svo áframsendar til MEXT í Japan þar sem endanleg ákvörðun verður tekin. </w:t>
      </w:r>
    </w:p>
    <w:p w:rsidR="00C72C5A" w:rsidRPr="00C72C5A" w:rsidRDefault="00C72C5A" w:rsidP="00C72C5A">
      <w:pPr>
        <w:pStyle w:val="Default"/>
      </w:pPr>
    </w:p>
    <w:p w:rsidR="009115F5" w:rsidRPr="00C72C5A" w:rsidRDefault="009115F5" w:rsidP="00C72C5A">
      <w:pPr>
        <w:pStyle w:val="a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Leiðarvísi með umsókn </w:t>
      </w:r>
      <w:r w:rsidR="00C72C5A" w:rsidRPr="00C72C5A">
        <w:rPr>
          <w:color w:val="000000"/>
          <w:sz w:val="23"/>
          <w:szCs w:val="23"/>
        </w:rPr>
        <w:t>og eyðublöð má nálgast á eftirfarandi slóð</w:t>
      </w:r>
      <w:r w:rsidRPr="00C72C5A">
        <w:rPr>
          <w:color w:val="000000"/>
          <w:sz w:val="23"/>
          <w:szCs w:val="23"/>
        </w:rPr>
        <w:t xml:space="preserve">: </w:t>
      </w:r>
      <w:r w:rsidRPr="00C72C5A">
        <w:rPr>
          <w:color w:val="000000"/>
          <w:sz w:val="23"/>
          <w:szCs w:val="23"/>
          <w:u w:val="single"/>
        </w:rPr>
        <w:t xml:space="preserve">http://www.studyjapan.go.jp/en/toj/toj0307e.html#1 </w:t>
      </w:r>
    </w:p>
    <w:p w:rsidR="00C72C5A" w:rsidRPr="00C72C5A" w:rsidRDefault="00C72C5A" w:rsidP="006D4A31">
      <w:pPr>
        <w:pStyle w:val="a"/>
        <w:jc w:val="both"/>
        <w:rPr>
          <w:color w:val="000000"/>
          <w:sz w:val="23"/>
          <w:szCs w:val="23"/>
        </w:rPr>
      </w:pPr>
    </w:p>
    <w:p w:rsidR="009115F5" w:rsidRPr="00C72C5A" w:rsidRDefault="00C72C5A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>Umsóknum skal</w:t>
      </w:r>
      <w:r w:rsidR="009115F5" w:rsidRPr="00C72C5A">
        <w:rPr>
          <w:color w:val="000000"/>
          <w:sz w:val="23"/>
          <w:szCs w:val="23"/>
        </w:rPr>
        <w:t xml:space="preserve"> skil</w:t>
      </w:r>
      <w:r w:rsidRPr="00C72C5A">
        <w:rPr>
          <w:color w:val="000000"/>
          <w:sz w:val="23"/>
          <w:szCs w:val="23"/>
        </w:rPr>
        <w:t>a</w:t>
      </w:r>
      <w:r w:rsidR="009115F5" w:rsidRPr="00C72C5A">
        <w:rPr>
          <w:color w:val="000000"/>
          <w:sz w:val="23"/>
          <w:szCs w:val="23"/>
        </w:rPr>
        <w:t xml:space="preserve"> </w:t>
      </w:r>
      <w:r w:rsidR="009115F5" w:rsidRPr="00C72C5A">
        <w:rPr>
          <w:b/>
          <w:bCs/>
          <w:color w:val="000000"/>
          <w:sz w:val="23"/>
          <w:szCs w:val="23"/>
        </w:rPr>
        <w:t xml:space="preserve">eigi síðar en fimmtudaginn 28. júní 2012 </w:t>
      </w:r>
      <w:r w:rsidR="009115F5" w:rsidRPr="00C72C5A">
        <w:rPr>
          <w:color w:val="000000"/>
          <w:sz w:val="23"/>
          <w:szCs w:val="23"/>
        </w:rPr>
        <w:t>til Sendiráðs Japans við Laugaveg 182, 6. hæð, 1</w:t>
      </w:r>
      <w:r w:rsidRPr="00C72C5A">
        <w:rPr>
          <w:color w:val="000000"/>
          <w:sz w:val="23"/>
          <w:szCs w:val="23"/>
        </w:rPr>
        <w:t xml:space="preserve">05 Reykjavík. </w:t>
      </w:r>
      <w:r w:rsidR="009115F5" w:rsidRPr="00C72C5A">
        <w:rPr>
          <w:color w:val="000000"/>
          <w:sz w:val="23"/>
          <w:szCs w:val="23"/>
        </w:rPr>
        <w:t xml:space="preserve">Ekki verður tekið við umsóknum sem </w:t>
      </w:r>
      <w:r w:rsidRPr="00C72C5A">
        <w:rPr>
          <w:color w:val="000000"/>
          <w:sz w:val="23"/>
          <w:szCs w:val="23"/>
        </w:rPr>
        <w:t>eru ó</w:t>
      </w:r>
      <w:r w:rsidR="009115F5" w:rsidRPr="00C72C5A">
        <w:rPr>
          <w:color w:val="000000"/>
          <w:sz w:val="23"/>
          <w:szCs w:val="23"/>
        </w:rPr>
        <w:t xml:space="preserve">kláraðar eða sem </w:t>
      </w:r>
      <w:r w:rsidRPr="00C72C5A">
        <w:rPr>
          <w:color w:val="000000"/>
          <w:sz w:val="23"/>
          <w:szCs w:val="23"/>
        </w:rPr>
        <w:t xml:space="preserve">berast of </w:t>
      </w:r>
      <w:r w:rsidR="009115F5" w:rsidRPr="00C72C5A">
        <w:rPr>
          <w:color w:val="000000"/>
          <w:sz w:val="23"/>
          <w:szCs w:val="23"/>
        </w:rPr>
        <w:t>seint. Allir umsæk</w:t>
      </w:r>
      <w:r w:rsidRPr="00C72C5A">
        <w:rPr>
          <w:color w:val="000000"/>
          <w:sz w:val="23"/>
          <w:szCs w:val="23"/>
        </w:rPr>
        <w:t>j</w:t>
      </w:r>
      <w:r w:rsidR="009115F5" w:rsidRPr="00C72C5A">
        <w:rPr>
          <w:color w:val="000000"/>
          <w:sz w:val="23"/>
          <w:szCs w:val="23"/>
        </w:rPr>
        <w:t>endur sem teljast hæfir verða boðaðir í viðtal, auk skriflegs prófs í japönsku og/eða ensku</w:t>
      </w:r>
      <w:r w:rsidRPr="00C72C5A">
        <w:rPr>
          <w:color w:val="000000"/>
          <w:sz w:val="23"/>
          <w:szCs w:val="23"/>
        </w:rPr>
        <w:t xml:space="preserve"> hjá sendiráðinu</w:t>
      </w:r>
      <w:r w:rsidR="009115F5" w:rsidRPr="00C72C5A">
        <w:rPr>
          <w:color w:val="000000"/>
          <w:sz w:val="23"/>
          <w:szCs w:val="23"/>
        </w:rPr>
        <w:t xml:space="preserve"> í </w:t>
      </w:r>
      <w:r w:rsidR="009115F5" w:rsidRPr="00C72C5A">
        <w:rPr>
          <w:b/>
          <w:bCs/>
          <w:color w:val="000000"/>
          <w:sz w:val="23"/>
          <w:szCs w:val="23"/>
        </w:rPr>
        <w:t>júlí 2012</w:t>
      </w:r>
      <w:r w:rsidR="009115F5" w:rsidRPr="00C72C5A">
        <w:rPr>
          <w:color w:val="000000"/>
          <w:sz w:val="23"/>
          <w:szCs w:val="23"/>
        </w:rPr>
        <w:t xml:space="preserve">. </w:t>
      </w:r>
    </w:p>
    <w:p w:rsidR="00C72C5A" w:rsidRPr="00C72C5A" w:rsidRDefault="00C72C5A" w:rsidP="00C72C5A">
      <w:pPr>
        <w:pStyle w:val="Default"/>
      </w:pP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Allar frekari upplýsingar eru veittar hjá: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b/>
          <w:bCs/>
          <w:color w:val="000000"/>
          <w:sz w:val="23"/>
          <w:szCs w:val="23"/>
        </w:rPr>
        <w:t xml:space="preserve">Sendiráði Japans á Íslandi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Sími: 510-8600 Fax: 510-8605 </w:t>
      </w:r>
    </w:p>
    <w:p w:rsidR="009115F5" w:rsidRPr="00C72C5A" w:rsidRDefault="009115F5" w:rsidP="006D4A31">
      <w:pPr>
        <w:pStyle w:val="a"/>
        <w:jc w:val="both"/>
        <w:rPr>
          <w:color w:val="000000"/>
          <w:sz w:val="23"/>
          <w:szCs w:val="23"/>
        </w:rPr>
      </w:pPr>
      <w:r w:rsidRPr="00C72C5A">
        <w:rPr>
          <w:color w:val="000000"/>
          <w:sz w:val="23"/>
          <w:szCs w:val="23"/>
        </w:rPr>
        <w:t xml:space="preserve">Tölvupóstur: </w:t>
      </w:r>
      <w:r w:rsidRPr="00C72C5A">
        <w:rPr>
          <w:color w:val="000000"/>
          <w:sz w:val="23"/>
          <w:szCs w:val="23"/>
          <w:u w:val="single"/>
        </w:rPr>
        <w:t xml:space="preserve">japan@itn.is </w:t>
      </w:r>
    </w:p>
    <w:p w:rsidR="00E62714" w:rsidRPr="00C72C5A" w:rsidRDefault="009115F5" w:rsidP="006D4A31">
      <w:pPr>
        <w:jc w:val="both"/>
        <w:rPr>
          <w:rFonts w:ascii="Times New Roman" w:hAnsi="Times New Roman" w:cs="Times New Roman"/>
        </w:rPr>
      </w:pPr>
      <w:r w:rsidRPr="00C72C5A">
        <w:rPr>
          <w:rFonts w:ascii="Times New Roman" w:hAnsi="Times New Roman" w:cs="Times New Roman"/>
          <w:color w:val="000000"/>
          <w:sz w:val="23"/>
          <w:szCs w:val="23"/>
        </w:rPr>
        <w:t xml:space="preserve">Heimasíða: </w:t>
      </w:r>
      <w:r w:rsidRPr="00C72C5A">
        <w:rPr>
          <w:rFonts w:ascii="Times New Roman" w:hAnsi="Times New Roman" w:cs="Times New Roman"/>
          <w:color w:val="000000"/>
          <w:sz w:val="23"/>
          <w:szCs w:val="23"/>
          <w:u w:val="single"/>
        </w:rPr>
        <w:t>http://www.is.emb-japan.go.jp/</w:t>
      </w:r>
    </w:p>
    <w:sectPr w:rsidR="00E62714" w:rsidRPr="00C72C5A" w:rsidSect="00E6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15F5"/>
    <w:rsid w:val="000005CB"/>
    <w:rsid w:val="00001CDD"/>
    <w:rsid w:val="00001D8B"/>
    <w:rsid w:val="00002949"/>
    <w:rsid w:val="00003FFC"/>
    <w:rsid w:val="00007401"/>
    <w:rsid w:val="0000761F"/>
    <w:rsid w:val="000152FA"/>
    <w:rsid w:val="00021495"/>
    <w:rsid w:val="0002563A"/>
    <w:rsid w:val="00026F19"/>
    <w:rsid w:val="00027C07"/>
    <w:rsid w:val="00036BFC"/>
    <w:rsid w:val="00040018"/>
    <w:rsid w:val="00042734"/>
    <w:rsid w:val="000458AF"/>
    <w:rsid w:val="00047E56"/>
    <w:rsid w:val="0005061E"/>
    <w:rsid w:val="00056B77"/>
    <w:rsid w:val="00057964"/>
    <w:rsid w:val="00065223"/>
    <w:rsid w:val="00065BBD"/>
    <w:rsid w:val="00076196"/>
    <w:rsid w:val="00076D82"/>
    <w:rsid w:val="00091001"/>
    <w:rsid w:val="0009279F"/>
    <w:rsid w:val="000A2FD6"/>
    <w:rsid w:val="000A5E96"/>
    <w:rsid w:val="000B062D"/>
    <w:rsid w:val="000B22E1"/>
    <w:rsid w:val="000B2B23"/>
    <w:rsid w:val="000B4A2A"/>
    <w:rsid w:val="000B6C57"/>
    <w:rsid w:val="000C4FF3"/>
    <w:rsid w:val="000D0A76"/>
    <w:rsid w:val="000D1E97"/>
    <w:rsid w:val="000D2229"/>
    <w:rsid w:val="000D4EE8"/>
    <w:rsid w:val="000D578A"/>
    <w:rsid w:val="000E0B2F"/>
    <w:rsid w:val="000E2B1F"/>
    <w:rsid w:val="000E3F2E"/>
    <w:rsid w:val="000E53E9"/>
    <w:rsid w:val="000F64B3"/>
    <w:rsid w:val="001008BC"/>
    <w:rsid w:val="001069F4"/>
    <w:rsid w:val="00112B0B"/>
    <w:rsid w:val="001223E6"/>
    <w:rsid w:val="0012311F"/>
    <w:rsid w:val="0012604C"/>
    <w:rsid w:val="00126B9F"/>
    <w:rsid w:val="0013036D"/>
    <w:rsid w:val="00133DE5"/>
    <w:rsid w:val="00143A91"/>
    <w:rsid w:val="001446CD"/>
    <w:rsid w:val="0015761D"/>
    <w:rsid w:val="00160CD1"/>
    <w:rsid w:val="00171307"/>
    <w:rsid w:val="001715C0"/>
    <w:rsid w:val="00176C70"/>
    <w:rsid w:val="001770E6"/>
    <w:rsid w:val="001809B8"/>
    <w:rsid w:val="00183AF8"/>
    <w:rsid w:val="00184F6A"/>
    <w:rsid w:val="0018780F"/>
    <w:rsid w:val="00190B91"/>
    <w:rsid w:val="001916B2"/>
    <w:rsid w:val="001940AF"/>
    <w:rsid w:val="00195493"/>
    <w:rsid w:val="0019586D"/>
    <w:rsid w:val="001A0549"/>
    <w:rsid w:val="001A0615"/>
    <w:rsid w:val="001A2D67"/>
    <w:rsid w:val="001A2EA6"/>
    <w:rsid w:val="001A3AC9"/>
    <w:rsid w:val="001A3E11"/>
    <w:rsid w:val="001C1FAE"/>
    <w:rsid w:val="001C4627"/>
    <w:rsid w:val="001C5B58"/>
    <w:rsid w:val="001C70C1"/>
    <w:rsid w:val="001D404C"/>
    <w:rsid w:val="001D6277"/>
    <w:rsid w:val="001D69D0"/>
    <w:rsid w:val="001E4A1D"/>
    <w:rsid w:val="001E6F1C"/>
    <w:rsid w:val="001F04F0"/>
    <w:rsid w:val="001F3B4D"/>
    <w:rsid w:val="001F7547"/>
    <w:rsid w:val="00203D82"/>
    <w:rsid w:val="00204480"/>
    <w:rsid w:val="00207068"/>
    <w:rsid w:val="0021366B"/>
    <w:rsid w:val="002208B5"/>
    <w:rsid w:val="00220C5B"/>
    <w:rsid w:val="0022201C"/>
    <w:rsid w:val="0022489E"/>
    <w:rsid w:val="00225046"/>
    <w:rsid w:val="00245291"/>
    <w:rsid w:val="00245F43"/>
    <w:rsid w:val="002523C4"/>
    <w:rsid w:val="002609E4"/>
    <w:rsid w:val="00264880"/>
    <w:rsid w:val="002677AA"/>
    <w:rsid w:val="0027093D"/>
    <w:rsid w:val="002768BD"/>
    <w:rsid w:val="00280C34"/>
    <w:rsid w:val="002832C8"/>
    <w:rsid w:val="002849AA"/>
    <w:rsid w:val="00291C6E"/>
    <w:rsid w:val="00291CDA"/>
    <w:rsid w:val="00292A3F"/>
    <w:rsid w:val="00293352"/>
    <w:rsid w:val="00293538"/>
    <w:rsid w:val="00296CE1"/>
    <w:rsid w:val="002A020E"/>
    <w:rsid w:val="002A24F8"/>
    <w:rsid w:val="002A3798"/>
    <w:rsid w:val="002A4216"/>
    <w:rsid w:val="002B1784"/>
    <w:rsid w:val="002B5032"/>
    <w:rsid w:val="002B6239"/>
    <w:rsid w:val="002C0C9E"/>
    <w:rsid w:val="002C659A"/>
    <w:rsid w:val="002D0936"/>
    <w:rsid w:val="002D33A8"/>
    <w:rsid w:val="002D3E00"/>
    <w:rsid w:val="002D434A"/>
    <w:rsid w:val="002D6C71"/>
    <w:rsid w:val="002D6D35"/>
    <w:rsid w:val="002D6E2B"/>
    <w:rsid w:val="002D7EC1"/>
    <w:rsid w:val="002E6077"/>
    <w:rsid w:val="002E74A6"/>
    <w:rsid w:val="002F5553"/>
    <w:rsid w:val="00303396"/>
    <w:rsid w:val="00315978"/>
    <w:rsid w:val="00323146"/>
    <w:rsid w:val="00325686"/>
    <w:rsid w:val="003328AB"/>
    <w:rsid w:val="003355AC"/>
    <w:rsid w:val="003438FE"/>
    <w:rsid w:val="00343D8B"/>
    <w:rsid w:val="00346481"/>
    <w:rsid w:val="003501E8"/>
    <w:rsid w:val="00351C20"/>
    <w:rsid w:val="0036769F"/>
    <w:rsid w:val="00367842"/>
    <w:rsid w:val="00371BD5"/>
    <w:rsid w:val="00372E94"/>
    <w:rsid w:val="003743BB"/>
    <w:rsid w:val="00377712"/>
    <w:rsid w:val="00377A97"/>
    <w:rsid w:val="003900E1"/>
    <w:rsid w:val="0039255C"/>
    <w:rsid w:val="00393B8C"/>
    <w:rsid w:val="00394583"/>
    <w:rsid w:val="003A00EE"/>
    <w:rsid w:val="003A16B3"/>
    <w:rsid w:val="003A5141"/>
    <w:rsid w:val="003A58FC"/>
    <w:rsid w:val="003B3180"/>
    <w:rsid w:val="003B3599"/>
    <w:rsid w:val="003B4184"/>
    <w:rsid w:val="003B444B"/>
    <w:rsid w:val="003B49B7"/>
    <w:rsid w:val="003C2198"/>
    <w:rsid w:val="003E0C7D"/>
    <w:rsid w:val="003E0E68"/>
    <w:rsid w:val="003E19D6"/>
    <w:rsid w:val="003E3A60"/>
    <w:rsid w:val="003E7329"/>
    <w:rsid w:val="003F0CA3"/>
    <w:rsid w:val="003F0F14"/>
    <w:rsid w:val="003F18D7"/>
    <w:rsid w:val="003F1A34"/>
    <w:rsid w:val="003F3FC5"/>
    <w:rsid w:val="003F5464"/>
    <w:rsid w:val="00400FFB"/>
    <w:rsid w:val="00402991"/>
    <w:rsid w:val="004062F5"/>
    <w:rsid w:val="004063D5"/>
    <w:rsid w:val="00413177"/>
    <w:rsid w:val="00413862"/>
    <w:rsid w:val="004168CE"/>
    <w:rsid w:val="00421284"/>
    <w:rsid w:val="00422A07"/>
    <w:rsid w:val="004336AB"/>
    <w:rsid w:val="004346A6"/>
    <w:rsid w:val="00435110"/>
    <w:rsid w:val="00435A7B"/>
    <w:rsid w:val="00436BCC"/>
    <w:rsid w:val="00440029"/>
    <w:rsid w:val="004422C6"/>
    <w:rsid w:val="004476AB"/>
    <w:rsid w:val="00452848"/>
    <w:rsid w:val="00452E22"/>
    <w:rsid w:val="004543A3"/>
    <w:rsid w:val="004562F2"/>
    <w:rsid w:val="00457E80"/>
    <w:rsid w:val="004625B0"/>
    <w:rsid w:val="00471EC0"/>
    <w:rsid w:val="004834C2"/>
    <w:rsid w:val="00486F94"/>
    <w:rsid w:val="004877E3"/>
    <w:rsid w:val="004951F4"/>
    <w:rsid w:val="004A1C07"/>
    <w:rsid w:val="004A26FD"/>
    <w:rsid w:val="004A3905"/>
    <w:rsid w:val="004A4F57"/>
    <w:rsid w:val="004B2407"/>
    <w:rsid w:val="004B6FF9"/>
    <w:rsid w:val="004D45FC"/>
    <w:rsid w:val="004E19A8"/>
    <w:rsid w:val="004F24C0"/>
    <w:rsid w:val="004F37A7"/>
    <w:rsid w:val="004F3B6D"/>
    <w:rsid w:val="00500C51"/>
    <w:rsid w:val="005046F3"/>
    <w:rsid w:val="005061BE"/>
    <w:rsid w:val="005201CC"/>
    <w:rsid w:val="005216CE"/>
    <w:rsid w:val="00522013"/>
    <w:rsid w:val="00542A36"/>
    <w:rsid w:val="00542B4E"/>
    <w:rsid w:val="0054748A"/>
    <w:rsid w:val="00547EB7"/>
    <w:rsid w:val="0055102F"/>
    <w:rsid w:val="00551481"/>
    <w:rsid w:val="00551B5D"/>
    <w:rsid w:val="005529AD"/>
    <w:rsid w:val="00552F06"/>
    <w:rsid w:val="0055505E"/>
    <w:rsid w:val="00556804"/>
    <w:rsid w:val="00562FA8"/>
    <w:rsid w:val="005642C1"/>
    <w:rsid w:val="00565CE9"/>
    <w:rsid w:val="00566841"/>
    <w:rsid w:val="00567945"/>
    <w:rsid w:val="0057129E"/>
    <w:rsid w:val="00571AAF"/>
    <w:rsid w:val="00572FD5"/>
    <w:rsid w:val="0057469C"/>
    <w:rsid w:val="0057550F"/>
    <w:rsid w:val="00576D1E"/>
    <w:rsid w:val="00577368"/>
    <w:rsid w:val="00582680"/>
    <w:rsid w:val="00583875"/>
    <w:rsid w:val="0058584B"/>
    <w:rsid w:val="00590133"/>
    <w:rsid w:val="005912E3"/>
    <w:rsid w:val="005915EF"/>
    <w:rsid w:val="005923F2"/>
    <w:rsid w:val="00594901"/>
    <w:rsid w:val="005951A7"/>
    <w:rsid w:val="005A4066"/>
    <w:rsid w:val="005B16B1"/>
    <w:rsid w:val="005B4B1D"/>
    <w:rsid w:val="005B5AB0"/>
    <w:rsid w:val="005C503E"/>
    <w:rsid w:val="005C6196"/>
    <w:rsid w:val="005C7E66"/>
    <w:rsid w:val="005D1A96"/>
    <w:rsid w:val="005D5EA1"/>
    <w:rsid w:val="005D63BD"/>
    <w:rsid w:val="005D75C9"/>
    <w:rsid w:val="005E0C92"/>
    <w:rsid w:val="005F14E2"/>
    <w:rsid w:val="005F16FF"/>
    <w:rsid w:val="005F2C5F"/>
    <w:rsid w:val="005F53EE"/>
    <w:rsid w:val="00600E48"/>
    <w:rsid w:val="0060265A"/>
    <w:rsid w:val="0060331A"/>
    <w:rsid w:val="00604041"/>
    <w:rsid w:val="006050F2"/>
    <w:rsid w:val="00606A77"/>
    <w:rsid w:val="00607928"/>
    <w:rsid w:val="00607BEA"/>
    <w:rsid w:val="0061258A"/>
    <w:rsid w:val="006169B7"/>
    <w:rsid w:val="00621C39"/>
    <w:rsid w:val="00625AE7"/>
    <w:rsid w:val="0062607E"/>
    <w:rsid w:val="00627718"/>
    <w:rsid w:val="00627791"/>
    <w:rsid w:val="006327F3"/>
    <w:rsid w:val="006344FC"/>
    <w:rsid w:val="00635BE4"/>
    <w:rsid w:val="006361C9"/>
    <w:rsid w:val="00636759"/>
    <w:rsid w:val="00637003"/>
    <w:rsid w:val="00643948"/>
    <w:rsid w:val="0064622D"/>
    <w:rsid w:val="0064625A"/>
    <w:rsid w:val="006567FB"/>
    <w:rsid w:val="006624D3"/>
    <w:rsid w:val="00670054"/>
    <w:rsid w:val="00671DE4"/>
    <w:rsid w:val="006758F5"/>
    <w:rsid w:val="0067656D"/>
    <w:rsid w:val="006844C2"/>
    <w:rsid w:val="00687C29"/>
    <w:rsid w:val="00693B95"/>
    <w:rsid w:val="006A0FA8"/>
    <w:rsid w:val="006A5BAA"/>
    <w:rsid w:val="006B0CDB"/>
    <w:rsid w:val="006B2A0D"/>
    <w:rsid w:val="006B39F3"/>
    <w:rsid w:val="006B4299"/>
    <w:rsid w:val="006C0F8F"/>
    <w:rsid w:val="006C2B22"/>
    <w:rsid w:val="006C3D9D"/>
    <w:rsid w:val="006C5AAF"/>
    <w:rsid w:val="006C7870"/>
    <w:rsid w:val="006D4A31"/>
    <w:rsid w:val="006E5CF2"/>
    <w:rsid w:val="006F1255"/>
    <w:rsid w:val="006F3AFA"/>
    <w:rsid w:val="006F4AC0"/>
    <w:rsid w:val="006F5651"/>
    <w:rsid w:val="00702267"/>
    <w:rsid w:val="00703CC5"/>
    <w:rsid w:val="00707480"/>
    <w:rsid w:val="00711745"/>
    <w:rsid w:val="00714C86"/>
    <w:rsid w:val="00716BA2"/>
    <w:rsid w:val="00716D35"/>
    <w:rsid w:val="00735ABA"/>
    <w:rsid w:val="007433DA"/>
    <w:rsid w:val="00744562"/>
    <w:rsid w:val="00750AC9"/>
    <w:rsid w:val="00751EFB"/>
    <w:rsid w:val="00754244"/>
    <w:rsid w:val="00755011"/>
    <w:rsid w:val="007673C2"/>
    <w:rsid w:val="00787FEF"/>
    <w:rsid w:val="0079140F"/>
    <w:rsid w:val="00791D81"/>
    <w:rsid w:val="00793462"/>
    <w:rsid w:val="007A1253"/>
    <w:rsid w:val="007A2F80"/>
    <w:rsid w:val="007A6BC6"/>
    <w:rsid w:val="007B031A"/>
    <w:rsid w:val="007B5F93"/>
    <w:rsid w:val="007C175A"/>
    <w:rsid w:val="007C2B32"/>
    <w:rsid w:val="007C526E"/>
    <w:rsid w:val="007D2A53"/>
    <w:rsid w:val="007D4682"/>
    <w:rsid w:val="007E24FB"/>
    <w:rsid w:val="007F7D35"/>
    <w:rsid w:val="00800AAD"/>
    <w:rsid w:val="00804303"/>
    <w:rsid w:val="00811E78"/>
    <w:rsid w:val="008120FE"/>
    <w:rsid w:val="0081310F"/>
    <w:rsid w:val="00822DE2"/>
    <w:rsid w:val="0082305B"/>
    <w:rsid w:val="00824682"/>
    <w:rsid w:val="00825152"/>
    <w:rsid w:val="00825A88"/>
    <w:rsid w:val="00825AD2"/>
    <w:rsid w:val="00830E2F"/>
    <w:rsid w:val="0083153C"/>
    <w:rsid w:val="00834133"/>
    <w:rsid w:val="00835ACD"/>
    <w:rsid w:val="008454EC"/>
    <w:rsid w:val="00845FC5"/>
    <w:rsid w:val="00846943"/>
    <w:rsid w:val="00852562"/>
    <w:rsid w:val="00854074"/>
    <w:rsid w:val="00865F81"/>
    <w:rsid w:val="0087026A"/>
    <w:rsid w:val="00872000"/>
    <w:rsid w:val="00884E84"/>
    <w:rsid w:val="0088511A"/>
    <w:rsid w:val="008938AB"/>
    <w:rsid w:val="00894F90"/>
    <w:rsid w:val="008A25AC"/>
    <w:rsid w:val="008A6535"/>
    <w:rsid w:val="008B1F36"/>
    <w:rsid w:val="008B62A6"/>
    <w:rsid w:val="008C38D2"/>
    <w:rsid w:val="008D19D0"/>
    <w:rsid w:val="008D58B2"/>
    <w:rsid w:val="008E1EE1"/>
    <w:rsid w:val="008E3A8D"/>
    <w:rsid w:val="008E3CEC"/>
    <w:rsid w:val="008E4ABE"/>
    <w:rsid w:val="008E59A1"/>
    <w:rsid w:val="008E6A32"/>
    <w:rsid w:val="008E6B07"/>
    <w:rsid w:val="008F61B9"/>
    <w:rsid w:val="008F7088"/>
    <w:rsid w:val="008F7B4C"/>
    <w:rsid w:val="00907118"/>
    <w:rsid w:val="009115F5"/>
    <w:rsid w:val="00914BC6"/>
    <w:rsid w:val="00926F09"/>
    <w:rsid w:val="00937744"/>
    <w:rsid w:val="00940B07"/>
    <w:rsid w:val="00940C86"/>
    <w:rsid w:val="00943B06"/>
    <w:rsid w:val="00945527"/>
    <w:rsid w:val="00947B15"/>
    <w:rsid w:val="009524FE"/>
    <w:rsid w:val="00952916"/>
    <w:rsid w:val="009621A4"/>
    <w:rsid w:val="00966BFF"/>
    <w:rsid w:val="009723A5"/>
    <w:rsid w:val="00972785"/>
    <w:rsid w:val="00974F0B"/>
    <w:rsid w:val="0098399E"/>
    <w:rsid w:val="009870C3"/>
    <w:rsid w:val="009953C0"/>
    <w:rsid w:val="009A1AF1"/>
    <w:rsid w:val="009A5026"/>
    <w:rsid w:val="009A50CF"/>
    <w:rsid w:val="009A515D"/>
    <w:rsid w:val="009A7714"/>
    <w:rsid w:val="009B01BA"/>
    <w:rsid w:val="009B15D1"/>
    <w:rsid w:val="009B74BF"/>
    <w:rsid w:val="009C00EF"/>
    <w:rsid w:val="009C05AC"/>
    <w:rsid w:val="009C2C7F"/>
    <w:rsid w:val="009C6BA8"/>
    <w:rsid w:val="009D1227"/>
    <w:rsid w:val="009D2A8A"/>
    <w:rsid w:val="009D31C7"/>
    <w:rsid w:val="009D408D"/>
    <w:rsid w:val="009E01E7"/>
    <w:rsid w:val="009E23B7"/>
    <w:rsid w:val="009F649B"/>
    <w:rsid w:val="00A022A2"/>
    <w:rsid w:val="00A14A76"/>
    <w:rsid w:val="00A17BBB"/>
    <w:rsid w:val="00A256F1"/>
    <w:rsid w:val="00A2583B"/>
    <w:rsid w:val="00A27B79"/>
    <w:rsid w:val="00A31CBD"/>
    <w:rsid w:val="00A357C6"/>
    <w:rsid w:val="00A371A5"/>
    <w:rsid w:val="00A41C5E"/>
    <w:rsid w:val="00A46656"/>
    <w:rsid w:val="00A517CA"/>
    <w:rsid w:val="00A51E69"/>
    <w:rsid w:val="00A55B60"/>
    <w:rsid w:val="00A60213"/>
    <w:rsid w:val="00A6242F"/>
    <w:rsid w:val="00A65138"/>
    <w:rsid w:val="00A65B84"/>
    <w:rsid w:val="00A70DEA"/>
    <w:rsid w:val="00A71CEA"/>
    <w:rsid w:val="00A72D27"/>
    <w:rsid w:val="00A814AE"/>
    <w:rsid w:val="00A84A4C"/>
    <w:rsid w:val="00A87835"/>
    <w:rsid w:val="00AA1C4C"/>
    <w:rsid w:val="00AA2125"/>
    <w:rsid w:val="00AA279A"/>
    <w:rsid w:val="00AA618C"/>
    <w:rsid w:val="00AB0DE8"/>
    <w:rsid w:val="00AB146F"/>
    <w:rsid w:val="00AB49A2"/>
    <w:rsid w:val="00AB518E"/>
    <w:rsid w:val="00AC01C4"/>
    <w:rsid w:val="00AC05AE"/>
    <w:rsid w:val="00AC0981"/>
    <w:rsid w:val="00AC2C6A"/>
    <w:rsid w:val="00AC34B9"/>
    <w:rsid w:val="00AC360C"/>
    <w:rsid w:val="00AD0D3E"/>
    <w:rsid w:val="00AD2CD9"/>
    <w:rsid w:val="00AD4C81"/>
    <w:rsid w:val="00AD5016"/>
    <w:rsid w:val="00AE0D81"/>
    <w:rsid w:val="00AE1E8C"/>
    <w:rsid w:val="00AE6E9A"/>
    <w:rsid w:val="00AE780C"/>
    <w:rsid w:val="00AF08C2"/>
    <w:rsid w:val="00AF17B4"/>
    <w:rsid w:val="00B0095F"/>
    <w:rsid w:val="00B0129C"/>
    <w:rsid w:val="00B01541"/>
    <w:rsid w:val="00B054B0"/>
    <w:rsid w:val="00B05F78"/>
    <w:rsid w:val="00B16E13"/>
    <w:rsid w:val="00B20EF3"/>
    <w:rsid w:val="00B22185"/>
    <w:rsid w:val="00B2229F"/>
    <w:rsid w:val="00B26A00"/>
    <w:rsid w:val="00B27481"/>
    <w:rsid w:val="00B30DE2"/>
    <w:rsid w:val="00B3236C"/>
    <w:rsid w:val="00B34515"/>
    <w:rsid w:val="00B35961"/>
    <w:rsid w:val="00B36705"/>
    <w:rsid w:val="00B466F5"/>
    <w:rsid w:val="00B5430E"/>
    <w:rsid w:val="00B5446A"/>
    <w:rsid w:val="00B57131"/>
    <w:rsid w:val="00B62BC7"/>
    <w:rsid w:val="00B65866"/>
    <w:rsid w:val="00B66357"/>
    <w:rsid w:val="00B706B0"/>
    <w:rsid w:val="00B7562A"/>
    <w:rsid w:val="00B758E8"/>
    <w:rsid w:val="00B9087F"/>
    <w:rsid w:val="00B94EE5"/>
    <w:rsid w:val="00BA1705"/>
    <w:rsid w:val="00BB1CE0"/>
    <w:rsid w:val="00BB4A01"/>
    <w:rsid w:val="00BC24E4"/>
    <w:rsid w:val="00BE0FDF"/>
    <w:rsid w:val="00BE4E58"/>
    <w:rsid w:val="00BE6365"/>
    <w:rsid w:val="00BE6772"/>
    <w:rsid w:val="00BF22FA"/>
    <w:rsid w:val="00BF59E3"/>
    <w:rsid w:val="00BF706A"/>
    <w:rsid w:val="00C024DE"/>
    <w:rsid w:val="00C061AC"/>
    <w:rsid w:val="00C0733C"/>
    <w:rsid w:val="00C1321C"/>
    <w:rsid w:val="00C142B1"/>
    <w:rsid w:val="00C14BD2"/>
    <w:rsid w:val="00C203E1"/>
    <w:rsid w:val="00C210C6"/>
    <w:rsid w:val="00C26207"/>
    <w:rsid w:val="00C30A15"/>
    <w:rsid w:val="00C33AD2"/>
    <w:rsid w:val="00C460F6"/>
    <w:rsid w:val="00C47E5F"/>
    <w:rsid w:val="00C47F8D"/>
    <w:rsid w:val="00C51BE5"/>
    <w:rsid w:val="00C60902"/>
    <w:rsid w:val="00C6222C"/>
    <w:rsid w:val="00C71038"/>
    <w:rsid w:val="00C72C5A"/>
    <w:rsid w:val="00C730CB"/>
    <w:rsid w:val="00C736F9"/>
    <w:rsid w:val="00C73741"/>
    <w:rsid w:val="00C77473"/>
    <w:rsid w:val="00C8019F"/>
    <w:rsid w:val="00C80E5D"/>
    <w:rsid w:val="00C80E6B"/>
    <w:rsid w:val="00C9301D"/>
    <w:rsid w:val="00C96C17"/>
    <w:rsid w:val="00CA37C1"/>
    <w:rsid w:val="00CA4D4B"/>
    <w:rsid w:val="00CB0005"/>
    <w:rsid w:val="00CB43CF"/>
    <w:rsid w:val="00CB6268"/>
    <w:rsid w:val="00CC3421"/>
    <w:rsid w:val="00CD2B8D"/>
    <w:rsid w:val="00CD6B96"/>
    <w:rsid w:val="00CE21A1"/>
    <w:rsid w:val="00CE56C8"/>
    <w:rsid w:val="00CE6B1B"/>
    <w:rsid w:val="00CF2799"/>
    <w:rsid w:val="00CF2896"/>
    <w:rsid w:val="00CF637D"/>
    <w:rsid w:val="00D02F2A"/>
    <w:rsid w:val="00D05E73"/>
    <w:rsid w:val="00D071C7"/>
    <w:rsid w:val="00D079A7"/>
    <w:rsid w:val="00D117A2"/>
    <w:rsid w:val="00D13DA7"/>
    <w:rsid w:val="00D169EC"/>
    <w:rsid w:val="00D26381"/>
    <w:rsid w:val="00D3070C"/>
    <w:rsid w:val="00D41DE9"/>
    <w:rsid w:val="00D429C0"/>
    <w:rsid w:val="00D61045"/>
    <w:rsid w:val="00D62BBB"/>
    <w:rsid w:val="00D62DE5"/>
    <w:rsid w:val="00D6758A"/>
    <w:rsid w:val="00D71099"/>
    <w:rsid w:val="00D7515A"/>
    <w:rsid w:val="00D8052C"/>
    <w:rsid w:val="00D82562"/>
    <w:rsid w:val="00D85C46"/>
    <w:rsid w:val="00D9510E"/>
    <w:rsid w:val="00D955EA"/>
    <w:rsid w:val="00DA02CB"/>
    <w:rsid w:val="00DB11C6"/>
    <w:rsid w:val="00DB3CAC"/>
    <w:rsid w:val="00DB4FB6"/>
    <w:rsid w:val="00DB6585"/>
    <w:rsid w:val="00DB7ADC"/>
    <w:rsid w:val="00DC5558"/>
    <w:rsid w:val="00DC7F65"/>
    <w:rsid w:val="00DD0A65"/>
    <w:rsid w:val="00DD4F85"/>
    <w:rsid w:val="00DE0698"/>
    <w:rsid w:val="00DE3238"/>
    <w:rsid w:val="00DF04D1"/>
    <w:rsid w:val="00E00759"/>
    <w:rsid w:val="00E02A68"/>
    <w:rsid w:val="00E03C9E"/>
    <w:rsid w:val="00E04504"/>
    <w:rsid w:val="00E0650E"/>
    <w:rsid w:val="00E07E3B"/>
    <w:rsid w:val="00E10A15"/>
    <w:rsid w:val="00E10E44"/>
    <w:rsid w:val="00E12E75"/>
    <w:rsid w:val="00E179A9"/>
    <w:rsid w:val="00E23A3D"/>
    <w:rsid w:val="00E23C0A"/>
    <w:rsid w:val="00E25EB6"/>
    <w:rsid w:val="00E31B7C"/>
    <w:rsid w:val="00E352B8"/>
    <w:rsid w:val="00E35DC0"/>
    <w:rsid w:val="00E41A36"/>
    <w:rsid w:val="00E439F5"/>
    <w:rsid w:val="00E475FC"/>
    <w:rsid w:val="00E47F04"/>
    <w:rsid w:val="00E50B3E"/>
    <w:rsid w:val="00E51DB2"/>
    <w:rsid w:val="00E5446C"/>
    <w:rsid w:val="00E5715D"/>
    <w:rsid w:val="00E60D85"/>
    <w:rsid w:val="00E62714"/>
    <w:rsid w:val="00E6731E"/>
    <w:rsid w:val="00E8636C"/>
    <w:rsid w:val="00E86B69"/>
    <w:rsid w:val="00E90232"/>
    <w:rsid w:val="00E9394E"/>
    <w:rsid w:val="00E972C7"/>
    <w:rsid w:val="00EA102D"/>
    <w:rsid w:val="00EA214C"/>
    <w:rsid w:val="00EB5544"/>
    <w:rsid w:val="00EC0E99"/>
    <w:rsid w:val="00EC35CB"/>
    <w:rsid w:val="00EC50EA"/>
    <w:rsid w:val="00EC6BF7"/>
    <w:rsid w:val="00ED3A25"/>
    <w:rsid w:val="00ED47DD"/>
    <w:rsid w:val="00ED485F"/>
    <w:rsid w:val="00ED4B50"/>
    <w:rsid w:val="00ED5719"/>
    <w:rsid w:val="00EE13A5"/>
    <w:rsid w:val="00EE5449"/>
    <w:rsid w:val="00EE646D"/>
    <w:rsid w:val="00EF0305"/>
    <w:rsid w:val="00EF5B91"/>
    <w:rsid w:val="00EF6A08"/>
    <w:rsid w:val="00F06021"/>
    <w:rsid w:val="00F113EA"/>
    <w:rsid w:val="00F11965"/>
    <w:rsid w:val="00F1276F"/>
    <w:rsid w:val="00F1684D"/>
    <w:rsid w:val="00F17521"/>
    <w:rsid w:val="00F2241E"/>
    <w:rsid w:val="00F3600F"/>
    <w:rsid w:val="00F57871"/>
    <w:rsid w:val="00F62452"/>
    <w:rsid w:val="00F63390"/>
    <w:rsid w:val="00F652BA"/>
    <w:rsid w:val="00F66796"/>
    <w:rsid w:val="00F7164C"/>
    <w:rsid w:val="00F72BA7"/>
    <w:rsid w:val="00F77312"/>
    <w:rsid w:val="00F831FB"/>
    <w:rsid w:val="00F85813"/>
    <w:rsid w:val="00F85E23"/>
    <w:rsid w:val="00F94597"/>
    <w:rsid w:val="00FA4468"/>
    <w:rsid w:val="00FA47CB"/>
    <w:rsid w:val="00FA4A11"/>
    <w:rsid w:val="00FB3AC6"/>
    <w:rsid w:val="00FB478A"/>
    <w:rsid w:val="00FB4A2D"/>
    <w:rsid w:val="00FB7E4A"/>
    <w:rsid w:val="00FC3D09"/>
    <w:rsid w:val="00FD2A79"/>
    <w:rsid w:val="00FD4585"/>
    <w:rsid w:val="00FD6CC3"/>
    <w:rsid w:val="00FE07BA"/>
    <w:rsid w:val="00FE29E8"/>
    <w:rsid w:val="00FE3BDB"/>
    <w:rsid w:val="00FE6DA6"/>
    <w:rsid w:val="00FF08E5"/>
    <w:rsid w:val="00FF126A"/>
    <w:rsid w:val="00FF17F1"/>
    <w:rsid w:val="00FF1FD9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6271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efault">
    <w:name w:val="Default"/>
    <w:rsid w:val="0091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9115F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Menntamálaráðuneytið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Sunna Viðarsdóttir</dc:creator>
  <cp:lastModifiedBy>Sunna Viðarsdóttir</cp:lastModifiedBy>
  <cp:revision>2</cp:revision>
  <cp:lastPrinted>2012-04-24T10:25:00Z</cp:lastPrinted>
  <dcterms:created xsi:type="dcterms:W3CDTF">2012-04-23T11:51:00Z</dcterms:created>
  <dcterms:modified xsi:type="dcterms:W3CDTF">2012-04-24T10:53:00Z</dcterms:modified>
</cp:coreProperties>
</file>